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3F" w:rsidRPr="00C61E11" w:rsidRDefault="0051593F" w:rsidP="0051593F">
      <w:pPr>
        <w:pStyle w:val="Title"/>
        <w:rPr>
          <w:rFonts w:ascii="Times New Roman" w:hAnsi="Times New Roman" w:cs="Times New Roman"/>
          <w:szCs w:val="24"/>
        </w:rPr>
      </w:pPr>
      <w:r w:rsidRPr="00C61E11">
        <w:rPr>
          <w:rFonts w:ascii="Times New Roman" w:hAnsi="Times New Roman" w:cs="Times New Roman"/>
          <w:szCs w:val="24"/>
        </w:rPr>
        <w:t>MINUTES OF THE JOINT MEETING OF THE APPROVAL COMMITTEES FOR SEZs</w:t>
      </w:r>
    </w:p>
    <w:p w:rsidR="0051593F" w:rsidRPr="00C61E11" w:rsidRDefault="0051593F" w:rsidP="0051593F">
      <w:pPr>
        <w:spacing w:after="0" w:line="240" w:lineRule="auto"/>
        <w:jc w:val="center"/>
        <w:rPr>
          <w:rFonts w:ascii="Times New Roman" w:hAnsi="Times New Roman" w:cs="Times New Roman"/>
          <w:b/>
          <w:bCs/>
          <w:sz w:val="24"/>
          <w:szCs w:val="24"/>
          <w:u w:val="single"/>
        </w:rPr>
      </w:pPr>
    </w:p>
    <w:p w:rsidR="0051593F" w:rsidRPr="00C61E11" w:rsidRDefault="0051593F" w:rsidP="0051593F">
      <w:pPr>
        <w:pStyle w:val="BodyText"/>
        <w:spacing w:after="0"/>
        <w:ind w:firstLine="720"/>
        <w:jc w:val="both"/>
      </w:pPr>
      <w:r w:rsidRPr="00C61E11">
        <w:t xml:space="preserve">The Joint Meeting of the Approval Committees was held on </w:t>
      </w:r>
      <w:r>
        <w:t>15</w:t>
      </w:r>
      <w:r w:rsidRPr="00C61E11">
        <w:t>.0</w:t>
      </w:r>
      <w:r>
        <w:t>7</w:t>
      </w:r>
      <w:r w:rsidRPr="00C61E11">
        <w:t xml:space="preserve">.2016 at 11.00 AM at Conference Hall, M/s. </w:t>
      </w:r>
      <w:r>
        <w:rPr>
          <w:color w:val="000000"/>
        </w:rPr>
        <w:t xml:space="preserve">DLF Commercial Developers </w:t>
      </w:r>
      <w:r w:rsidRPr="00C61E11">
        <w:rPr>
          <w:color w:val="000000"/>
        </w:rPr>
        <w:t>Limited, IT/ITES SEZ at Gachibowli Village, Serilingampally Mandal, Ranga Reddy District, Telangana</w:t>
      </w:r>
      <w:r w:rsidRPr="00C61E11">
        <w:t xml:space="preserve">. </w:t>
      </w:r>
    </w:p>
    <w:p w:rsidR="0051593F" w:rsidRPr="00C61E11" w:rsidRDefault="0051593F" w:rsidP="0051593F">
      <w:pPr>
        <w:spacing w:after="0" w:line="240" w:lineRule="auto"/>
        <w:jc w:val="both"/>
        <w:rPr>
          <w:rFonts w:ascii="Times New Roman" w:hAnsi="Times New Roman" w:cs="Times New Roman"/>
          <w:b/>
          <w:bCs/>
          <w:sz w:val="24"/>
          <w:szCs w:val="24"/>
          <w:u w:val="single"/>
        </w:rPr>
      </w:pPr>
    </w:p>
    <w:p w:rsidR="0051593F" w:rsidRPr="00C61E11" w:rsidRDefault="0051593F" w:rsidP="0051593F">
      <w:pPr>
        <w:spacing w:after="0" w:line="240" w:lineRule="auto"/>
        <w:jc w:val="both"/>
        <w:rPr>
          <w:rFonts w:ascii="Times New Roman" w:hAnsi="Times New Roman" w:cs="Times New Roman"/>
          <w:b/>
          <w:bCs/>
          <w:sz w:val="24"/>
          <w:szCs w:val="24"/>
          <w:u w:val="single"/>
        </w:rPr>
      </w:pPr>
      <w:r w:rsidRPr="00C61E11">
        <w:rPr>
          <w:rFonts w:ascii="Times New Roman" w:hAnsi="Times New Roman" w:cs="Times New Roman"/>
          <w:b/>
          <w:bCs/>
          <w:sz w:val="24"/>
          <w:szCs w:val="24"/>
          <w:u w:val="single"/>
        </w:rPr>
        <w:t>Members Present:</w:t>
      </w:r>
    </w:p>
    <w:p w:rsidR="0051593F" w:rsidRPr="00C61E11" w:rsidRDefault="0051593F" w:rsidP="0051593F">
      <w:pPr>
        <w:spacing w:after="0" w:line="240" w:lineRule="auto"/>
        <w:jc w:val="both"/>
        <w:rPr>
          <w:rFonts w:ascii="Times New Roman" w:hAnsi="Times New Roman" w:cs="Times New Roman"/>
          <w:sz w:val="24"/>
          <w:szCs w:val="24"/>
        </w:rPr>
      </w:pPr>
    </w:p>
    <w:p w:rsidR="0051593F" w:rsidRPr="00C61E11" w:rsidRDefault="0051593F" w:rsidP="007066D1">
      <w:pPr>
        <w:numPr>
          <w:ilvl w:val="0"/>
          <w:numId w:val="1"/>
        </w:numPr>
        <w:tabs>
          <w:tab w:val="clear" w:pos="360"/>
        </w:tabs>
        <w:spacing w:after="0" w:line="240" w:lineRule="auto"/>
        <w:ind w:left="0"/>
        <w:jc w:val="both"/>
        <w:rPr>
          <w:rFonts w:ascii="Times New Roman" w:hAnsi="Times New Roman" w:cs="Times New Roman"/>
          <w:sz w:val="24"/>
          <w:szCs w:val="24"/>
        </w:rPr>
      </w:pPr>
      <w:r w:rsidRPr="00C61E11">
        <w:rPr>
          <w:rFonts w:ascii="Times New Roman" w:hAnsi="Times New Roman" w:cs="Times New Roman"/>
          <w:sz w:val="24"/>
          <w:szCs w:val="24"/>
        </w:rPr>
        <w:t xml:space="preserve">Shri </w:t>
      </w:r>
      <w:r w:rsidR="0096769E">
        <w:rPr>
          <w:rFonts w:ascii="Times New Roman" w:hAnsi="Times New Roman" w:cs="Times New Roman"/>
          <w:sz w:val="24"/>
          <w:szCs w:val="24"/>
        </w:rPr>
        <w:t>V. Srinivas</w:t>
      </w:r>
      <w:r w:rsidRPr="00C61E11">
        <w:rPr>
          <w:rFonts w:ascii="Times New Roman" w:hAnsi="Times New Roman" w:cs="Times New Roman"/>
          <w:sz w:val="24"/>
          <w:szCs w:val="24"/>
        </w:rPr>
        <w:t xml:space="preserve">, IRS, </w:t>
      </w:r>
      <w:r w:rsidR="0096769E">
        <w:rPr>
          <w:rFonts w:ascii="Times New Roman" w:hAnsi="Times New Roman" w:cs="Times New Roman"/>
          <w:sz w:val="24"/>
          <w:szCs w:val="24"/>
        </w:rPr>
        <w:t xml:space="preserve">Joint </w:t>
      </w:r>
      <w:r w:rsidRPr="00C61E11">
        <w:rPr>
          <w:rFonts w:ascii="Times New Roman" w:hAnsi="Times New Roman" w:cs="Times New Roman"/>
          <w:sz w:val="24"/>
          <w:szCs w:val="24"/>
        </w:rPr>
        <w:t>Commissioner of Customs &amp; CE, Hyderabad-I</w:t>
      </w:r>
      <w:r w:rsidR="0096769E">
        <w:rPr>
          <w:rFonts w:ascii="Times New Roman" w:hAnsi="Times New Roman" w:cs="Times New Roman"/>
          <w:sz w:val="24"/>
          <w:szCs w:val="24"/>
        </w:rPr>
        <w:t>V</w:t>
      </w:r>
      <w:r w:rsidRPr="00C61E11">
        <w:rPr>
          <w:rFonts w:ascii="Times New Roman" w:hAnsi="Times New Roman" w:cs="Times New Roman"/>
          <w:sz w:val="24"/>
          <w:szCs w:val="24"/>
        </w:rPr>
        <w:t xml:space="preserve"> Commissionerate, Hyderabad.</w:t>
      </w:r>
    </w:p>
    <w:p w:rsidR="0051593F" w:rsidRDefault="0051593F" w:rsidP="007066D1">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Shri </w:t>
      </w:r>
      <w:r w:rsidR="0096769E">
        <w:rPr>
          <w:rFonts w:ascii="Times New Roman" w:hAnsi="Times New Roman" w:cs="Times New Roman"/>
          <w:sz w:val="24"/>
          <w:szCs w:val="24"/>
        </w:rPr>
        <w:t>M. Naveen</w:t>
      </w:r>
      <w:r>
        <w:rPr>
          <w:rFonts w:ascii="Times New Roman" w:hAnsi="Times New Roman" w:cs="Times New Roman"/>
          <w:sz w:val="24"/>
          <w:szCs w:val="24"/>
        </w:rPr>
        <w:t xml:space="preserve">, IRS, </w:t>
      </w:r>
      <w:r w:rsidR="0096769E">
        <w:rPr>
          <w:rFonts w:ascii="Times New Roman" w:hAnsi="Times New Roman" w:cs="Times New Roman"/>
          <w:sz w:val="24"/>
          <w:szCs w:val="24"/>
        </w:rPr>
        <w:t xml:space="preserve">Deputy </w:t>
      </w:r>
      <w:r w:rsidRPr="00C61E11">
        <w:rPr>
          <w:rFonts w:ascii="Times New Roman" w:hAnsi="Times New Roman" w:cs="Times New Roman"/>
          <w:sz w:val="24"/>
          <w:szCs w:val="24"/>
        </w:rPr>
        <w:t xml:space="preserve">Commissioner of </w:t>
      </w:r>
      <w:r w:rsidR="0096769E">
        <w:rPr>
          <w:rFonts w:ascii="Times New Roman" w:hAnsi="Times New Roman" w:cs="Times New Roman"/>
          <w:sz w:val="24"/>
          <w:szCs w:val="24"/>
        </w:rPr>
        <w:t>Income Tax</w:t>
      </w:r>
      <w:r w:rsidRPr="00C61E11">
        <w:rPr>
          <w:rFonts w:ascii="Times New Roman" w:hAnsi="Times New Roman" w:cs="Times New Roman"/>
          <w:sz w:val="24"/>
          <w:szCs w:val="24"/>
        </w:rPr>
        <w:t>, Hyderabad-</w:t>
      </w:r>
      <w:r w:rsidR="0096769E">
        <w:rPr>
          <w:rFonts w:ascii="Times New Roman" w:hAnsi="Times New Roman" w:cs="Times New Roman"/>
          <w:sz w:val="24"/>
          <w:szCs w:val="24"/>
        </w:rPr>
        <w:t xml:space="preserve">IV </w:t>
      </w:r>
      <w:r w:rsidRPr="00C61E11">
        <w:rPr>
          <w:rFonts w:ascii="Times New Roman" w:hAnsi="Times New Roman" w:cs="Times New Roman"/>
          <w:sz w:val="24"/>
          <w:szCs w:val="24"/>
        </w:rPr>
        <w:t>Commissionerate, Hyderabad.</w:t>
      </w:r>
    </w:p>
    <w:p w:rsidR="0096769E" w:rsidRDefault="0096769E" w:rsidP="0096769E">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Shri R. Mohan Reddy, IRS, Deputy </w:t>
      </w:r>
      <w:r w:rsidRPr="00C61E11">
        <w:rPr>
          <w:rFonts w:ascii="Times New Roman" w:hAnsi="Times New Roman" w:cs="Times New Roman"/>
          <w:sz w:val="24"/>
          <w:szCs w:val="24"/>
        </w:rPr>
        <w:t xml:space="preserve">Commissioner of </w:t>
      </w:r>
      <w:r>
        <w:rPr>
          <w:rFonts w:ascii="Times New Roman" w:hAnsi="Times New Roman" w:cs="Times New Roman"/>
          <w:sz w:val="24"/>
          <w:szCs w:val="24"/>
        </w:rPr>
        <w:t>Income Tax</w:t>
      </w:r>
      <w:r w:rsidRPr="00C61E11">
        <w:rPr>
          <w:rFonts w:ascii="Times New Roman" w:hAnsi="Times New Roman" w:cs="Times New Roman"/>
          <w:sz w:val="24"/>
          <w:szCs w:val="24"/>
        </w:rPr>
        <w:t>, Hyderabad-</w:t>
      </w:r>
      <w:r>
        <w:rPr>
          <w:rFonts w:ascii="Times New Roman" w:hAnsi="Times New Roman" w:cs="Times New Roman"/>
          <w:sz w:val="24"/>
          <w:szCs w:val="24"/>
        </w:rPr>
        <w:t xml:space="preserve">II </w:t>
      </w:r>
      <w:r w:rsidRPr="00C61E11">
        <w:rPr>
          <w:rFonts w:ascii="Times New Roman" w:hAnsi="Times New Roman" w:cs="Times New Roman"/>
          <w:sz w:val="24"/>
          <w:szCs w:val="24"/>
        </w:rPr>
        <w:t>Commissionerate, Hyderabad.</w:t>
      </w:r>
    </w:p>
    <w:p w:rsidR="0096769E" w:rsidRDefault="0096769E" w:rsidP="0096769E">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Shri P. Sai Babu, Dy. DGFT, O/o. Jt. DGFT, Hyderabad</w:t>
      </w:r>
    </w:p>
    <w:p w:rsidR="0096769E" w:rsidRPr="00C61E11" w:rsidRDefault="0096769E" w:rsidP="0096769E">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Shri N. Ravindra Kumar, IRS, Assistant </w:t>
      </w:r>
      <w:r w:rsidRPr="00C61E11">
        <w:rPr>
          <w:rFonts w:ascii="Times New Roman" w:hAnsi="Times New Roman" w:cs="Times New Roman"/>
          <w:sz w:val="24"/>
          <w:szCs w:val="24"/>
        </w:rPr>
        <w:t>Commissioner of Customs &amp; CE, Hyderabad-I</w:t>
      </w:r>
      <w:r>
        <w:rPr>
          <w:rFonts w:ascii="Times New Roman" w:hAnsi="Times New Roman" w:cs="Times New Roman"/>
          <w:sz w:val="24"/>
          <w:szCs w:val="24"/>
        </w:rPr>
        <w:t>II</w:t>
      </w:r>
      <w:r w:rsidRPr="00C61E11">
        <w:rPr>
          <w:rFonts w:ascii="Times New Roman" w:hAnsi="Times New Roman" w:cs="Times New Roman"/>
          <w:sz w:val="24"/>
          <w:szCs w:val="24"/>
        </w:rPr>
        <w:t xml:space="preserve"> Commissionerate, Hyderabad.</w:t>
      </w:r>
    </w:p>
    <w:p w:rsidR="0096769E" w:rsidRDefault="0096769E" w:rsidP="0096769E">
      <w:pPr>
        <w:numPr>
          <w:ilvl w:val="0"/>
          <w:numId w:val="1"/>
        </w:numPr>
        <w:tabs>
          <w:tab w:val="clear" w:pos="360"/>
        </w:tabs>
        <w:spacing w:after="0" w:line="240" w:lineRule="auto"/>
        <w:ind w:left="0"/>
        <w:jc w:val="both"/>
        <w:rPr>
          <w:rFonts w:ascii="Times New Roman" w:hAnsi="Times New Roman" w:cs="Times New Roman"/>
          <w:sz w:val="24"/>
          <w:szCs w:val="24"/>
        </w:rPr>
      </w:pPr>
      <w:r w:rsidRPr="00E50282">
        <w:rPr>
          <w:rFonts w:ascii="Times New Roman" w:hAnsi="Times New Roman" w:cs="Times New Roman"/>
          <w:sz w:val="24"/>
          <w:szCs w:val="24"/>
        </w:rPr>
        <w:t xml:space="preserve">Shri </w:t>
      </w:r>
      <w:r>
        <w:rPr>
          <w:rFonts w:ascii="Times New Roman" w:hAnsi="Times New Roman" w:cs="Times New Roman"/>
          <w:sz w:val="24"/>
          <w:szCs w:val="24"/>
        </w:rPr>
        <w:t>B. Srinivasulu</w:t>
      </w:r>
      <w:r w:rsidRPr="00E50282">
        <w:rPr>
          <w:rFonts w:ascii="Times New Roman" w:hAnsi="Times New Roman" w:cs="Times New Roman"/>
          <w:sz w:val="24"/>
          <w:szCs w:val="24"/>
        </w:rPr>
        <w:t xml:space="preserve">, </w:t>
      </w:r>
      <w:r>
        <w:rPr>
          <w:rFonts w:ascii="Times New Roman" w:hAnsi="Times New Roman" w:cs="Times New Roman"/>
          <w:sz w:val="24"/>
          <w:szCs w:val="24"/>
        </w:rPr>
        <w:t>Deputy Director</w:t>
      </w:r>
      <w:r w:rsidRPr="00E50282">
        <w:rPr>
          <w:rFonts w:ascii="Times New Roman" w:hAnsi="Times New Roman" w:cs="Times New Roman"/>
          <w:sz w:val="24"/>
          <w:szCs w:val="24"/>
        </w:rPr>
        <w:t>, District Industries Centre, Ranga</w:t>
      </w:r>
      <w:r w:rsidR="004E38D1">
        <w:rPr>
          <w:rFonts w:ascii="Times New Roman" w:hAnsi="Times New Roman" w:cs="Times New Roman"/>
          <w:sz w:val="24"/>
          <w:szCs w:val="24"/>
        </w:rPr>
        <w:t xml:space="preserve"> Reddy District – II, Telangana</w:t>
      </w:r>
    </w:p>
    <w:p w:rsidR="0051593F" w:rsidRDefault="0051593F" w:rsidP="007066D1">
      <w:pPr>
        <w:numPr>
          <w:ilvl w:val="0"/>
          <w:numId w:val="1"/>
        </w:numPr>
        <w:tabs>
          <w:tab w:val="clear" w:pos="360"/>
        </w:tabs>
        <w:spacing w:after="0" w:line="240" w:lineRule="auto"/>
        <w:ind w:left="0"/>
        <w:jc w:val="both"/>
        <w:rPr>
          <w:rFonts w:ascii="Times New Roman" w:hAnsi="Times New Roman" w:cs="Times New Roman"/>
          <w:sz w:val="24"/>
          <w:szCs w:val="24"/>
        </w:rPr>
      </w:pPr>
      <w:r w:rsidRPr="00C61E11">
        <w:rPr>
          <w:rFonts w:ascii="Times New Roman" w:hAnsi="Times New Roman" w:cs="Times New Roman"/>
          <w:sz w:val="24"/>
          <w:szCs w:val="24"/>
        </w:rPr>
        <w:t>Shri S. Shawket Hussain Madani, Joint Director – Promotion, Deptt. Of Information Technology and Communications, Govt. of Telangana</w:t>
      </w:r>
    </w:p>
    <w:p w:rsidR="004E38D1" w:rsidRDefault="004E38D1" w:rsidP="007066D1">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Shri M. Amruth Rao, Joint Director, Drugs Control Administration, Hyderabad</w:t>
      </w:r>
    </w:p>
    <w:p w:rsidR="004E38D1" w:rsidRDefault="004E38D1" w:rsidP="007066D1">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Shri P. Sravan Kumar, M/s. TSIIC Limited, Hyderabad</w:t>
      </w:r>
    </w:p>
    <w:p w:rsidR="0051593F" w:rsidRDefault="0051593F" w:rsidP="007066D1">
      <w:pPr>
        <w:numPr>
          <w:ilvl w:val="0"/>
          <w:numId w:val="1"/>
        </w:numPr>
        <w:tabs>
          <w:tab w:val="clear" w:pos="360"/>
        </w:tabs>
        <w:spacing w:after="0" w:line="240" w:lineRule="auto"/>
        <w:ind w:left="0"/>
        <w:jc w:val="both"/>
        <w:rPr>
          <w:rFonts w:ascii="Times New Roman" w:hAnsi="Times New Roman" w:cs="Times New Roman"/>
          <w:sz w:val="24"/>
          <w:szCs w:val="24"/>
        </w:rPr>
      </w:pPr>
      <w:r w:rsidRPr="00C61E11">
        <w:rPr>
          <w:rFonts w:ascii="Times New Roman" w:hAnsi="Times New Roman" w:cs="Times New Roman"/>
          <w:sz w:val="24"/>
          <w:szCs w:val="24"/>
        </w:rPr>
        <w:t>Shri T. G. K. Jagannadham, Deputy Development Commissioner, VSEZ</w:t>
      </w:r>
    </w:p>
    <w:p w:rsidR="0065600C" w:rsidRPr="00C61E11" w:rsidRDefault="0065600C" w:rsidP="0065600C">
      <w:pPr>
        <w:numPr>
          <w:ilvl w:val="0"/>
          <w:numId w:val="1"/>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Dr. G. Trinadh Kumar, IFS, Joint Development Commissioner, VSEZ ….. Special Invitee</w:t>
      </w:r>
    </w:p>
    <w:p w:rsidR="0051593F" w:rsidRPr="00C61E11" w:rsidRDefault="0051593F" w:rsidP="0051593F">
      <w:pPr>
        <w:spacing w:after="0" w:line="240" w:lineRule="auto"/>
        <w:jc w:val="both"/>
        <w:rPr>
          <w:rFonts w:ascii="Times New Roman" w:hAnsi="Times New Roman" w:cs="Times New Roman"/>
          <w:sz w:val="24"/>
          <w:szCs w:val="24"/>
        </w:rPr>
      </w:pPr>
    </w:p>
    <w:p w:rsidR="0051593F" w:rsidRPr="00C61E11" w:rsidRDefault="0051593F" w:rsidP="0051593F">
      <w:pPr>
        <w:spacing w:after="0" w:line="240" w:lineRule="auto"/>
        <w:ind w:firstLine="720"/>
        <w:jc w:val="both"/>
        <w:rPr>
          <w:rFonts w:ascii="Times New Roman" w:hAnsi="Times New Roman" w:cs="Times New Roman"/>
          <w:sz w:val="24"/>
          <w:szCs w:val="24"/>
        </w:rPr>
      </w:pPr>
      <w:r w:rsidRPr="00C61E11">
        <w:rPr>
          <w:rFonts w:ascii="Times New Roman" w:hAnsi="Times New Roman" w:cs="Times New Roman"/>
          <w:sz w:val="24"/>
          <w:szCs w:val="24"/>
        </w:rPr>
        <w:t>The Development Commissioner, VSEZ and Chairperson, Approval Committees             Smt. Sobhana K. S. Rao, welcomed the Members and apprised them briefly about the proposals placed before the Committees for their consideration.  The items listed in the Agenda were discussed and following decisions were taken.</w:t>
      </w:r>
    </w:p>
    <w:p w:rsidR="0051593F" w:rsidRPr="00C61E11" w:rsidRDefault="0051593F" w:rsidP="0051593F">
      <w:pPr>
        <w:pStyle w:val="BodyText"/>
        <w:tabs>
          <w:tab w:val="left" w:pos="1935"/>
        </w:tabs>
        <w:spacing w:after="0"/>
      </w:pPr>
      <w:r w:rsidRPr="00C61E11">
        <w:tab/>
      </w:r>
    </w:p>
    <w:p w:rsidR="0051593F" w:rsidRPr="00C61E11" w:rsidRDefault="0051593F" w:rsidP="0051593F">
      <w:pPr>
        <w:pStyle w:val="BodyText"/>
        <w:spacing w:after="0"/>
        <w:jc w:val="both"/>
      </w:pPr>
      <w:r w:rsidRPr="00C61E11">
        <w:rPr>
          <w:b/>
          <w:bCs/>
          <w:u w:val="single"/>
        </w:rPr>
        <w:t xml:space="preserve">AGENDA Item: </w:t>
      </w:r>
      <w:r w:rsidRPr="00C61E11">
        <w:t>Ratification of the Minutes of the Joint Meeting of the Approval Committees held on 1</w:t>
      </w:r>
      <w:r>
        <w:t>7</w:t>
      </w:r>
      <w:r w:rsidRPr="00C61E11">
        <w:t>.0</w:t>
      </w:r>
      <w:r>
        <w:t>6</w:t>
      </w:r>
      <w:r w:rsidRPr="00C61E11">
        <w:t>.2016.</w:t>
      </w:r>
    </w:p>
    <w:p w:rsidR="0051593F" w:rsidRPr="00C61E11" w:rsidRDefault="0051593F" w:rsidP="0051593F">
      <w:pPr>
        <w:pStyle w:val="BodyText"/>
        <w:spacing w:after="0"/>
        <w:rPr>
          <w:b/>
          <w:bCs/>
        </w:rPr>
      </w:pPr>
    </w:p>
    <w:p w:rsidR="0051593F" w:rsidRPr="00C61E11" w:rsidRDefault="0051593F" w:rsidP="0051593F">
      <w:pPr>
        <w:pStyle w:val="BodyText"/>
        <w:spacing w:after="0"/>
        <w:ind w:firstLine="720"/>
        <w:jc w:val="both"/>
      </w:pPr>
      <w:r w:rsidRPr="00C61E11">
        <w:t xml:space="preserve">The Approval Committee </w:t>
      </w:r>
      <w:r w:rsidRPr="00C61E11">
        <w:rPr>
          <w:b/>
          <w:bCs/>
        </w:rPr>
        <w:t>ratified</w:t>
      </w:r>
      <w:r w:rsidRPr="00C61E11">
        <w:t xml:space="preserve"> the Minutes of the Joint Meeting of the Approval Committees held on 1</w:t>
      </w:r>
      <w:r>
        <w:t>7</w:t>
      </w:r>
      <w:r w:rsidRPr="00C61E11">
        <w:t>.0</w:t>
      </w:r>
      <w:r>
        <w:t>6</w:t>
      </w:r>
      <w:r w:rsidRPr="00C61E11">
        <w:t>.2016.</w:t>
      </w:r>
    </w:p>
    <w:p w:rsidR="0051593F" w:rsidRPr="00C61E11" w:rsidRDefault="0051593F" w:rsidP="0051593F">
      <w:pPr>
        <w:spacing w:after="0" w:line="240" w:lineRule="auto"/>
        <w:jc w:val="both"/>
        <w:rPr>
          <w:rFonts w:ascii="Times New Roman" w:hAnsi="Times New Roman" w:cs="Times New Roman"/>
          <w:b/>
          <w:bCs/>
          <w:color w:val="000000"/>
          <w:sz w:val="24"/>
          <w:szCs w:val="24"/>
          <w:u w:val="single"/>
        </w:rPr>
      </w:pPr>
    </w:p>
    <w:p w:rsidR="0051593F" w:rsidRPr="00175E39" w:rsidRDefault="0051593F" w:rsidP="0051593F">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SUNDEW PROPERTIES LTD,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MADHAPUR VILLAGE, SERILINGAMPALLY MANDAL, RANGA REDDY DISTRICT, TELANGANA</w:t>
      </w:r>
    </w:p>
    <w:p w:rsidR="0051593F" w:rsidRDefault="0051593F" w:rsidP="0051593F">
      <w:pPr>
        <w:spacing w:after="0" w:line="240" w:lineRule="auto"/>
        <w:jc w:val="both"/>
        <w:rPr>
          <w:rFonts w:ascii="Times New Roman" w:hAnsi="Times New Roman" w:cs="Times New Roman"/>
          <w:b/>
          <w:color w:val="000000"/>
          <w:sz w:val="24"/>
          <w:szCs w:val="24"/>
          <w:u w:val="single"/>
        </w:rPr>
      </w:pPr>
    </w:p>
    <w:p w:rsidR="0051593F" w:rsidRPr="00175E39" w:rsidRDefault="0051593F" w:rsidP="0051593F">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AGENDA Item No. 1 (a</w:t>
      </w:r>
      <w:r w:rsidRPr="005A3334">
        <w:rPr>
          <w:rFonts w:ascii="Times New Roman" w:hAnsi="Times New Roman" w:cs="Times New Roman"/>
          <w:b/>
          <w:color w:val="000000"/>
          <w:sz w:val="24"/>
          <w:szCs w:val="24"/>
          <w:u w:val="single"/>
        </w:rPr>
        <w:t>):</w:t>
      </w:r>
      <w:r w:rsidRPr="005A3334">
        <w:rPr>
          <w:rFonts w:ascii="Times New Roman" w:hAnsi="Times New Roman" w:cs="Times New Roman"/>
          <w:b/>
          <w:color w:val="000000"/>
          <w:sz w:val="24"/>
          <w:szCs w:val="24"/>
        </w:rPr>
        <w:t xml:space="preserve">  </w:t>
      </w:r>
      <w:r w:rsidRPr="003F21CC">
        <w:rPr>
          <w:rFonts w:ascii="Times New Roman" w:hAnsi="Times New Roman" w:cs="Times New Roman"/>
          <w:color w:val="000000"/>
          <w:sz w:val="24"/>
          <w:szCs w:val="24"/>
        </w:rPr>
        <w:t xml:space="preserve">Proposal of </w:t>
      </w:r>
      <w:r w:rsidRPr="00175E39">
        <w:rPr>
          <w:rFonts w:ascii="Times New Roman" w:hAnsi="Times New Roman" w:cs="Times New Roman"/>
          <w:color w:val="000000"/>
          <w:sz w:val="24"/>
          <w:szCs w:val="24"/>
        </w:rPr>
        <w:t>M/s. Sundew Properties Limited, Developer, IT/ITES SEZ at Madhapur Village, Serilingampally Mandal, Ranga Reddy District, Telangana for approval for allotment of space for coffee shop in their SEZ.</w:t>
      </w:r>
    </w:p>
    <w:p w:rsidR="0051593F" w:rsidRPr="00175E39" w:rsidRDefault="0051593F" w:rsidP="0051593F">
      <w:pPr>
        <w:spacing w:after="0" w:line="240" w:lineRule="auto"/>
        <w:jc w:val="both"/>
        <w:rPr>
          <w:rFonts w:ascii="Times New Roman" w:hAnsi="Times New Roman" w:cs="Times New Roman"/>
          <w:color w:val="000000"/>
          <w:sz w:val="24"/>
          <w:szCs w:val="24"/>
        </w:rPr>
      </w:pPr>
    </w:p>
    <w:p w:rsidR="0051593F" w:rsidRPr="003F21CC" w:rsidRDefault="0051593F" w:rsidP="0051593F">
      <w:pPr>
        <w:pStyle w:val="Header"/>
        <w:tabs>
          <w:tab w:val="clear" w:pos="4320"/>
          <w:tab w:val="clear" w:pos="8640"/>
          <w:tab w:val="left" w:pos="720"/>
        </w:tabs>
        <w:ind w:firstLine="720"/>
        <w:jc w:val="both"/>
        <w:rPr>
          <w:color w:val="000000"/>
          <w:szCs w:val="24"/>
        </w:rPr>
      </w:pPr>
      <w:r>
        <w:rPr>
          <w:color w:val="000000"/>
          <w:szCs w:val="24"/>
        </w:rPr>
        <w:t xml:space="preserve">The Approval Committee discussed and approved </w:t>
      </w:r>
      <w:r w:rsidRPr="003F21CC">
        <w:rPr>
          <w:color w:val="000000"/>
          <w:szCs w:val="24"/>
        </w:rPr>
        <w:t xml:space="preserve">the </w:t>
      </w:r>
      <w:r>
        <w:rPr>
          <w:color w:val="000000"/>
          <w:szCs w:val="24"/>
        </w:rPr>
        <w:t>allotment of space for coffee shop in their SEZ subject to the vendor not claiming any duty/tax benefits:</w:t>
      </w:r>
    </w:p>
    <w:p w:rsidR="0051593F" w:rsidRPr="00175E39" w:rsidRDefault="0051593F" w:rsidP="0051593F">
      <w:pPr>
        <w:pStyle w:val="Header"/>
        <w:tabs>
          <w:tab w:val="clear" w:pos="4320"/>
          <w:tab w:val="clear" w:pos="8640"/>
          <w:tab w:val="left" w:pos="720"/>
        </w:tabs>
        <w:ind w:firstLine="720"/>
        <w:jc w:val="both"/>
        <w:rPr>
          <w:color w:val="000000"/>
          <w:szCs w:val="24"/>
        </w:rPr>
      </w:pPr>
    </w:p>
    <w:tbl>
      <w:tblPr>
        <w:tblStyle w:val="TableGrid"/>
        <w:tblW w:w="0" w:type="auto"/>
        <w:tblLook w:val="04A0"/>
      </w:tblPr>
      <w:tblGrid>
        <w:gridCol w:w="918"/>
        <w:gridCol w:w="3864"/>
        <w:gridCol w:w="2391"/>
        <w:gridCol w:w="2392"/>
      </w:tblGrid>
      <w:tr w:rsidR="0051593F" w:rsidRPr="00175E39" w:rsidTr="00842E31">
        <w:tc>
          <w:tcPr>
            <w:tcW w:w="918" w:type="dxa"/>
          </w:tcPr>
          <w:p w:rsidR="0051593F" w:rsidRPr="00205AEF" w:rsidRDefault="0051593F" w:rsidP="00205AEF">
            <w:pPr>
              <w:pStyle w:val="Header"/>
              <w:tabs>
                <w:tab w:val="clear" w:pos="4320"/>
                <w:tab w:val="clear" w:pos="8640"/>
                <w:tab w:val="left" w:pos="720"/>
              </w:tabs>
              <w:jc w:val="center"/>
              <w:rPr>
                <w:b/>
                <w:bCs/>
                <w:color w:val="000000"/>
                <w:szCs w:val="24"/>
              </w:rPr>
            </w:pPr>
            <w:r w:rsidRPr="00205AEF">
              <w:rPr>
                <w:b/>
                <w:bCs/>
                <w:color w:val="000000"/>
                <w:szCs w:val="24"/>
              </w:rPr>
              <w:t>Sl. No.</w:t>
            </w:r>
          </w:p>
        </w:tc>
        <w:tc>
          <w:tcPr>
            <w:tcW w:w="3864" w:type="dxa"/>
          </w:tcPr>
          <w:p w:rsidR="0051593F" w:rsidRPr="00205AEF" w:rsidRDefault="0051593F" w:rsidP="00205AEF">
            <w:pPr>
              <w:pStyle w:val="Header"/>
              <w:tabs>
                <w:tab w:val="clear" w:pos="4320"/>
                <w:tab w:val="clear" w:pos="8640"/>
                <w:tab w:val="left" w:pos="720"/>
              </w:tabs>
              <w:jc w:val="center"/>
              <w:rPr>
                <w:b/>
                <w:bCs/>
                <w:color w:val="000000"/>
                <w:szCs w:val="24"/>
              </w:rPr>
            </w:pPr>
            <w:r w:rsidRPr="00205AEF">
              <w:rPr>
                <w:b/>
                <w:bCs/>
                <w:color w:val="000000"/>
                <w:szCs w:val="24"/>
              </w:rPr>
              <w:t>Authorized operation details</w:t>
            </w:r>
          </w:p>
        </w:tc>
        <w:tc>
          <w:tcPr>
            <w:tcW w:w="2391" w:type="dxa"/>
          </w:tcPr>
          <w:p w:rsidR="0051593F" w:rsidRPr="00205AEF" w:rsidRDefault="0051593F" w:rsidP="00205AEF">
            <w:pPr>
              <w:pStyle w:val="Header"/>
              <w:tabs>
                <w:tab w:val="clear" w:pos="4320"/>
                <w:tab w:val="clear" w:pos="8640"/>
                <w:tab w:val="left" w:pos="720"/>
              </w:tabs>
              <w:jc w:val="center"/>
              <w:rPr>
                <w:b/>
                <w:bCs/>
                <w:color w:val="000000"/>
                <w:szCs w:val="24"/>
              </w:rPr>
            </w:pPr>
            <w:r w:rsidRPr="00205AEF">
              <w:rPr>
                <w:b/>
                <w:bCs/>
                <w:color w:val="000000"/>
                <w:szCs w:val="24"/>
              </w:rPr>
              <w:t>Area allotted in Sft</w:t>
            </w:r>
          </w:p>
        </w:tc>
        <w:tc>
          <w:tcPr>
            <w:tcW w:w="2392" w:type="dxa"/>
          </w:tcPr>
          <w:p w:rsidR="0051593F" w:rsidRPr="00205AEF" w:rsidRDefault="0051593F" w:rsidP="00205AEF">
            <w:pPr>
              <w:pStyle w:val="Header"/>
              <w:tabs>
                <w:tab w:val="clear" w:pos="4320"/>
                <w:tab w:val="clear" w:pos="8640"/>
                <w:tab w:val="left" w:pos="720"/>
              </w:tabs>
              <w:jc w:val="center"/>
              <w:rPr>
                <w:b/>
                <w:bCs/>
                <w:color w:val="000000"/>
                <w:szCs w:val="24"/>
              </w:rPr>
            </w:pPr>
            <w:r w:rsidRPr="00205AEF">
              <w:rPr>
                <w:b/>
                <w:bCs/>
                <w:color w:val="000000"/>
                <w:szCs w:val="24"/>
              </w:rPr>
              <w:t>Name of the Vendor</w:t>
            </w:r>
          </w:p>
        </w:tc>
      </w:tr>
      <w:tr w:rsidR="0051593F" w:rsidRPr="00175E39" w:rsidTr="00842E31">
        <w:tc>
          <w:tcPr>
            <w:tcW w:w="918" w:type="dxa"/>
          </w:tcPr>
          <w:p w:rsidR="0051593F" w:rsidRPr="00175E39" w:rsidRDefault="0051593F" w:rsidP="00842E31">
            <w:pPr>
              <w:pStyle w:val="Header"/>
              <w:tabs>
                <w:tab w:val="clear" w:pos="4320"/>
                <w:tab w:val="clear" w:pos="8640"/>
                <w:tab w:val="left" w:pos="720"/>
              </w:tabs>
              <w:jc w:val="both"/>
              <w:rPr>
                <w:bCs/>
                <w:color w:val="000000"/>
                <w:szCs w:val="24"/>
              </w:rPr>
            </w:pPr>
            <w:r w:rsidRPr="00175E39">
              <w:rPr>
                <w:bCs/>
                <w:color w:val="000000"/>
                <w:szCs w:val="24"/>
              </w:rPr>
              <w:t>1</w:t>
            </w:r>
          </w:p>
        </w:tc>
        <w:tc>
          <w:tcPr>
            <w:tcW w:w="3864" w:type="dxa"/>
          </w:tcPr>
          <w:p w:rsidR="0051593F" w:rsidRPr="00175E39" w:rsidRDefault="0051593F" w:rsidP="00842E31">
            <w:pPr>
              <w:pStyle w:val="Header"/>
              <w:tabs>
                <w:tab w:val="clear" w:pos="4320"/>
                <w:tab w:val="clear" w:pos="8640"/>
                <w:tab w:val="left" w:pos="720"/>
              </w:tabs>
              <w:jc w:val="both"/>
              <w:rPr>
                <w:bCs/>
                <w:color w:val="000000"/>
                <w:szCs w:val="24"/>
              </w:rPr>
            </w:pPr>
            <w:r w:rsidRPr="00175E39">
              <w:rPr>
                <w:bCs/>
                <w:color w:val="000000"/>
                <w:szCs w:val="24"/>
              </w:rPr>
              <w:t xml:space="preserve">Coffee Shop (catering coffee, tea, ice </w:t>
            </w:r>
            <w:r w:rsidRPr="00175E39">
              <w:rPr>
                <w:bCs/>
                <w:color w:val="000000"/>
                <w:szCs w:val="24"/>
              </w:rPr>
              <w:lastRenderedPageBreak/>
              <w:t>cream, bakery items &amp; fruit juice/desserts)</w:t>
            </w:r>
          </w:p>
        </w:tc>
        <w:tc>
          <w:tcPr>
            <w:tcW w:w="2391" w:type="dxa"/>
          </w:tcPr>
          <w:p w:rsidR="0051593F" w:rsidRPr="00175E39" w:rsidRDefault="0051593F" w:rsidP="00842E31">
            <w:pPr>
              <w:pStyle w:val="Header"/>
              <w:tabs>
                <w:tab w:val="clear" w:pos="4320"/>
                <w:tab w:val="clear" w:pos="8640"/>
                <w:tab w:val="left" w:pos="720"/>
              </w:tabs>
              <w:jc w:val="both"/>
              <w:rPr>
                <w:bCs/>
                <w:color w:val="000000"/>
                <w:szCs w:val="24"/>
              </w:rPr>
            </w:pPr>
            <w:r w:rsidRPr="00175E39">
              <w:rPr>
                <w:bCs/>
                <w:color w:val="000000"/>
                <w:szCs w:val="24"/>
              </w:rPr>
              <w:lastRenderedPageBreak/>
              <w:t>1954 in stilt floor</w:t>
            </w:r>
          </w:p>
        </w:tc>
        <w:tc>
          <w:tcPr>
            <w:tcW w:w="2392" w:type="dxa"/>
          </w:tcPr>
          <w:p w:rsidR="0051593F" w:rsidRPr="00175E39" w:rsidRDefault="0051593F" w:rsidP="00842E31">
            <w:pPr>
              <w:pStyle w:val="Header"/>
              <w:tabs>
                <w:tab w:val="clear" w:pos="4320"/>
                <w:tab w:val="clear" w:pos="8640"/>
                <w:tab w:val="left" w:pos="720"/>
              </w:tabs>
              <w:jc w:val="both"/>
              <w:rPr>
                <w:bCs/>
                <w:color w:val="000000"/>
                <w:szCs w:val="24"/>
              </w:rPr>
            </w:pPr>
            <w:r w:rsidRPr="00175E39">
              <w:rPr>
                <w:bCs/>
                <w:color w:val="000000"/>
                <w:szCs w:val="24"/>
              </w:rPr>
              <w:t xml:space="preserve">M/s. Vivid Resources </w:t>
            </w:r>
            <w:r w:rsidRPr="00175E39">
              <w:rPr>
                <w:bCs/>
                <w:color w:val="000000"/>
                <w:szCs w:val="24"/>
              </w:rPr>
              <w:lastRenderedPageBreak/>
              <w:t>Pvt. Ltd (Tea Trails)</w:t>
            </w:r>
          </w:p>
        </w:tc>
      </w:tr>
    </w:tbl>
    <w:p w:rsidR="0051593F" w:rsidRDefault="0051593F" w:rsidP="0051593F">
      <w:pPr>
        <w:spacing w:after="0" w:line="240" w:lineRule="auto"/>
        <w:jc w:val="both"/>
        <w:rPr>
          <w:rFonts w:ascii="Times New Roman" w:hAnsi="Times New Roman" w:cs="Times New Roman"/>
          <w:color w:val="000000"/>
          <w:sz w:val="24"/>
          <w:szCs w:val="24"/>
        </w:rPr>
      </w:pPr>
    </w:p>
    <w:p w:rsidR="0051593F" w:rsidRPr="00175E39" w:rsidRDefault="0051593F" w:rsidP="0051593F">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AGENDA Item No. 1 (b</w:t>
      </w:r>
      <w:r w:rsidRPr="005A3334">
        <w:rPr>
          <w:rFonts w:ascii="Times New Roman" w:hAnsi="Times New Roman" w:cs="Times New Roman"/>
          <w:b/>
          <w:color w:val="000000"/>
          <w:sz w:val="24"/>
          <w:szCs w:val="24"/>
          <w:u w:val="single"/>
        </w:rPr>
        <w:t>):</w:t>
      </w:r>
      <w:r w:rsidRPr="005A3334">
        <w:rPr>
          <w:rFonts w:ascii="Times New Roman" w:hAnsi="Times New Roman" w:cs="Times New Roman"/>
          <w:b/>
          <w:color w:val="000000"/>
          <w:sz w:val="24"/>
          <w:szCs w:val="24"/>
        </w:rPr>
        <w:t xml:space="preserve">  </w:t>
      </w:r>
      <w:r w:rsidRPr="003F21CC">
        <w:rPr>
          <w:rFonts w:ascii="Times New Roman" w:hAnsi="Times New Roman" w:cs="Times New Roman"/>
          <w:color w:val="000000"/>
          <w:sz w:val="24"/>
          <w:szCs w:val="24"/>
        </w:rPr>
        <w:t xml:space="preserve">Proposal of </w:t>
      </w:r>
      <w:r w:rsidRPr="00175E39">
        <w:rPr>
          <w:rFonts w:ascii="Times New Roman" w:hAnsi="Times New Roman" w:cs="Times New Roman"/>
          <w:color w:val="000000"/>
          <w:sz w:val="24"/>
          <w:szCs w:val="24"/>
        </w:rPr>
        <w:t>M/s. Belcan India Pvt. Limited unit in M/s. Sundew Properties Limited, IT/ITES SEZ at Madhapur Village, Serilingampally Mandal, Ranga Reddy District, Telangana for approval for change of Directors in their SEZ unit.</w:t>
      </w:r>
    </w:p>
    <w:p w:rsidR="0051593F" w:rsidRPr="00175E39" w:rsidRDefault="0051593F" w:rsidP="0051593F">
      <w:pPr>
        <w:pStyle w:val="Header"/>
        <w:tabs>
          <w:tab w:val="clear" w:pos="4320"/>
          <w:tab w:val="clear" w:pos="8640"/>
          <w:tab w:val="left" w:pos="720"/>
        </w:tabs>
        <w:ind w:firstLine="720"/>
        <w:jc w:val="both"/>
        <w:rPr>
          <w:color w:val="000000"/>
          <w:szCs w:val="24"/>
        </w:rPr>
      </w:pPr>
    </w:p>
    <w:p w:rsidR="0051593F" w:rsidRPr="00190E23" w:rsidRDefault="0051593F" w:rsidP="0051593F">
      <w:pPr>
        <w:pStyle w:val="Header"/>
        <w:tabs>
          <w:tab w:val="left" w:pos="720"/>
        </w:tabs>
        <w:ind w:firstLine="720"/>
        <w:jc w:val="both"/>
        <w:rPr>
          <w:color w:val="000000"/>
        </w:rPr>
      </w:pPr>
      <w:r>
        <w:rPr>
          <w:color w:val="000000"/>
          <w:szCs w:val="24"/>
        </w:rPr>
        <w:t xml:space="preserve">The Approval Committee discussed and </w:t>
      </w:r>
      <w:r w:rsidR="001B2BD0">
        <w:rPr>
          <w:color w:val="000000"/>
          <w:szCs w:val="24"/>
        </w:rPr>
        <w:t xml:space="preserve">noted </w:t>
      </w:r>
      <w:r>
        <w:rPr>
          <w:color w:val="000000"/>
          <w:szCs w:val="24"/>
        </w:rPr>
        <w:t xml:space="preserve">the appointment of </w:t>
      </w:r>
      <w:r w:rsidRPr="00175E39">
        <w:rPr>
          <w:color w:val="000000"/>
          <w:szCs w:val="24"/>
        </w:rPr>
        <w:t>a) Mr. Lance Henry Kwasniewski, b) Mr. Michael Joseph Wirth and c) Mr. Rajeev Lal, have been appointed as Additional Directors</w:t>
      </w:r>
      <w:r>
        <w:rPr>
          <w:color w:val="000000"/>
          <w:szCs w:val="24"/>
        </w:rPr>
        <w:t xml:space="preserve">.  The representative of the </w:t>
      </w:r>
      <w:r w:rsidR="0065600C">
        <w:rPr>
          <w:color w:val="000000"/>
          <w:szCs w:val="24"/>
        </w:rPr>
        <w:t xml:space="preserve">firm </w:t>
      </w:r>
      <w:r>
        <w:rPr>
          <w:color w:val="000000"/>
          <w:szCs w:val="24"/>
        </w:rPr>
        <w:t xml:space="preserve">informed that there is no change in shareholding pattern of the company with the appointment of new Directors.  </w:t>
      </w:r>
    </w:p>
    <w:p w:rsidR="0051593F" w:rsidRDefault="0051593F" w:rsidP="0051593F">
      <w:pPr>
        <w:spacing w:after="0" w:line="240" w:lineRule="auto"/>
        <w:jc w:val="both"/>
        <w:rPr>
          <w:rFonts w:ascii="Times New Roman" w:hAnsi="Times New Roman" w:cs="Times New Roman"/>
          <w:b/>
          <w:color w:val="000000"/>
          <w:sz w:val="24"/>
          <w:szCs w:val="24"/>
          <w:u w:val="single"/>
        </w:rPr>
      </w:pPr>
    </w:p>
    <w:p w:rsidR="0051593F" w:rsidRPr="00175E39" w:rsidRDefault="0051593F" w:rsidP="0051593F">
      <w:pPr>
        <w:spacing w:after="0" w:line="240" w:lineRule="auto"/>
        <w:jc w:val="both"/>
        <w:rPr>
          <w:rFonts w:ascii="Times New Roman" w:hAnsi="Times New Roman" w:cs="Times New Roman"/>
          <w:color w:val="000000"/>
          <w:sz w:val="24"/>
          <w:szCs w:val="24"/>
        </w:rPr>
      </w:pPr>
      <w:r w:rsidRPr="005A3334">
        <w:rPr>
          <w:rFonts w:ascii="Times New Roman" w:hAnsi="Times New Roman" w:cs="Times New Roman"/>
          <w:b/>
          <w:color w:val="000000"/>
          <w:sz w:val="24"/>
          <w:szCs w:val="24"/>
          <w:u w:val="single"/>
        </w:rPr>
        <w:t>AGENDA</w:t>
      </w:r>
      <w:r>
        <w:rPr>
          <w:rFonts w:ascii="Times New Roman" w:hAnsi="Times New Roman" w:cs="Times New Roman"/>
          <w:b/>
          <w:color w:val="000000"/>
          <w:sz w:val="24"/>
          <w:szCs w:val="24"/>
          <w:u w:val="single"/>
        </w:rPr>
        <w:t xml:space="preserve"> Item No.</w:t>
      </w:r>
      <w:r w:rsidRPr="005A3334">
        <w:rPr>
          <w:rFonts w:ascii="Times New Roman" w:hAnsi="Times New Roman" w:cs="Times New Roman"/>
          <w:b/>
          <w:color w:val="000000"/>
          <w:sz w:val="24"/>
          <w:szCs w:val="24"/>
          <w:u w:val="single"/>
        </w:rPr>
        <w:t xml:space="preserve"> 1 (c):</w:t>
      </w:r>
      <w:r w:rsidRPr="005A3334">
        <w:rPr>
          <w:rFonts w:ascii="Times New Roman" w:hAnsi="Times New Roman" w:cs="Times New Roman"/>
          <w:b/>
          <w:color w:val="000000"/>
          <w:sz w:val="24"/>
          <w:szCs w:val="24"/>
        </w:rPr>
        <w:t xml:space="preserve">  </w:t>
      </w:r>
      <w:r w:rsidRPr="005A3334">
        <w:rPr>
          <w:rFonts w:ascii="Times New Roman" w:hAnsi="Times New Roman" w:cs="Times New Roman"/>
          <w:bCs/>
          <w:sz w:val="24"/>
          <w:szCs w:val="24"/>
        </w:rPr>
        <w:t>P</w:t>
      </w:r>
      <w:r w:rsidRPr="005A3334">
        <w:rPr>
          <w:rFonts w:ascii="Times New Roman" w:hAnsi="Times New Roman" w:cs="Times New Roman"/>
          <w:sz w:val="24"/>
          <w:szCs w:val="24"/>
        </w:rPr>
        <w:t>roposal of</w:t>
      </w:r>
      <w:r w:rsidRPr="005A3334">
        <w:rPr>
          <w:rFonts w:ascii="Times New Roman" w:hAnsi="Times New Roman" w:cs="Times New Roman"/>
          <w:color w:val="000000"/>
          <w:sz w:val="24"/>
          <w:szCs w:val="24"/>
        </w:rPr>
        <w:t xml:space="preserve"> </w:t>
      </w:r>
      <w:r w:rsidRPr="00175E39">
        <w:rPr>
          <w:rFonts w:ascii="Times New Roman" w:hAnsi="Times New Roman" w:cs="Times New Roman"/>
          <w:color w:val="000000"/>
          <w:sz w:val="24"/>
          <w:szCs w:val="24"/>
        </w:rPr>
        <w:t>M/s. Sundew Properties Limited, Developer, IT/ITES SEZ at Madhapur Village, Serilingampally Mandal, Ranga Reddy District, Telangana for approval for additional list of service for their SEZ.</w:t>
      </w:r>
    </w:p>
    <w:p w:rsidR="0051593F" w:rsidRPr="00175E39" w:rsidRDefault="0051593F" w:rsidP="0051593F">
      <w:pPr>
        <w:spacing w:after="0" w:line="240" w:lineRule="auto"/>
        <w:jc w:val="both"/>
        <w:rPr>
          <w:rFonts w:ascii="Times New Roman" w:hAnsi="Times New Roman" w:cs="Times New Roman"/>
          <w:color w:val="000000"/>
          <w:sz w:val="24"/>
          <w:szCs w:val="24"/>
        </w:rPr>
      </w:pPr>
    </w:p>
    <w:p w:rsidR="0051593F" w:rsidRPr="00175E39" w:rsidRDefault="0051593F" w:rsidP="005159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additional service</w:t>
      </w:r>
      <w:r w:rsidR="00205AEF">
        <w:rPr>
          <w:rFonts w:ascii="Times New Roman" w:hAnsi="Times New Roman" w:cs="Times New Roman"/>
          <w:color w:val="000000"/>
          <w:sz w:val="24"/>
          <w:szCs w:val="24"/>
        </w:rPr>
        <w:t xml:space="preserve"> for the Developer</w:t>
      </w:r>
      <w:r w:rsidRPr="00175E39">
        <w:rPr>
          <w:rFonts w:ascii="Times New Roman" w:hAnsi="Times New Roman" w:cs="Times New Roman"/>
          <w:color w:val="000000"/>
          <w:sz w:val="24"/>
          <w:szCs w:val="24"/>
        </w:rPr>
        <w:t>:</w:t>
      </w:r>
    </w:p>
    <w:p w:rsidR="0051593F" w:rsidRPr="00175E39" w:rsidRDefault="0051593F" w:rsidP="0051593F">
      <w:pPr>
        <w:spacing w:after="0" w:line="240" w:lineRule="auto"/>
        <w:jc w:val="both"/>
        <w:rPr>
          <w:rFonts w:ascii="Times New Roman" w:hAnsi="Times New Roman" w:cs="Times New Roman"/>
          <w:color w:val="000000"/>
          <w:sz w:val="24"/>
          <w:szCs w:val="24"/>
        </w:rPr>
      </w:pPr>
    </w:p>
    <w:p w:rsidR="0051593F" w:rsidRPr="00175E39" w:rsidRDefault="0051593F" w:rsidP="007066D1">
      <w:pPr>
        <w:pStyle w:val="ListParagraph"/>
        <w:numPr>
          <w:ilvl w:val="0"/>
          <w:numId w:val="2"/>
        </w:numPr>
        <w:jc w:val="both"/>
        <w:rPr>
          <w:color w:val="000000"/>
        </w:rPr>
      </w:pPr>
      <w:r w:rsidRPr="00175E39">
        <w:rPr>
          <w:color w:val="000000"/>
        </w:rPr>
        <w:t>Management or Business Consultant Service –</w:t>
      </w:r>
      <w:r>
        <w:rPr>
          <w:color w:val="000000"/>
        </w:rPr>
        <w:t xml:space="preserve"> Restricted to </w:t>
      </w:r>
      <w:r w:rsidRPr="00175E39">
        <w:rPr>
          <w:color w:val="000000"/>
        </w:rPr>
        <w:t>Financial Management, Human Resources Management, Marketing Management, Logistics Management, Procurement Management and Manag</w:t>
      </w:r>
      <w:r w:rsidR="009E4F23">
        <w:rPr>
          <w:color w:val="000000"/>
        </w:rPr>
        <w:t>ement of Information Technology.</w:t>
      </w:r>
    </w:p>
    <w:p w:rsidR="00AB064A"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PHOENIX INFOCITY PVT. LTD,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GACHIBOWLI VILLAGE, SERILINGAMPALLY MANDAL, RANGA REDDY DISTRICT, TELANGANA</w:t>
      </w: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pStyle w:val="Header"/>
        <w:tabs>
          <w:tab w:val="clear" w:pos="4320"/>
          <w:tab w:val="clear" w:pos="8640"/>
        </w:tabs>
        <w:jc w:val="both"/>
        <w:rPr>
          <w:color w:val="000000"/>
          <w:szCs w:val="24"/>
        </w:rPr>
      </w:pPr>
      <w:r w:rsidRPr="00175E39">
        <w:rPr>
          <w:b/>
          <w:color w:val="000000"/>
          <w:szCs w:val="24"/>
          <w:u w:val="single"/>
        </w:rPr>
        <w:t>AGENDA</w:t>
      </w:r>
      <w:r>
        <w:rPr>
          <w:b/>
          <w:color w:val="000000"/>
          <w:szCs w:val="24"/>
          <w:u w:val="single"/>
        </w:rPr>
        <w:t xml:space="preserve"> Item No.</w:t>
      </w:r>
      <w:r w:rsidRPr="00175E39">
        <w:rPr>
          <w:b/>
          <w:color w:val="000000"/>
          <w:szCs w:val="24"/>
          <w:u w:val="single"/>
        </w:rPr>
        <w:t xml:space="preserve"> 2 (a):</w:t>
      </w:r>
      <w:r w:rsidRPr="00175E39">
        <w:rPr>
          <w:b/>
          <w:color w:val="000000"/>
          <w:szCs w:val="24"/>
        </w:rPr>
        <w:t xml:space="preserve">  </w:t>
      </w:r>
      <w:r w:rsidRPr="00175E39">
        <w:rPr>
          <w:color w:val="000000"/>
          <w:szCs w:val="24"/>
        </w:rPr>
        <w:t>Proposal of M/s. Vignesh Hitech City 2 Society, Co-Developer for M/s.  Phoenix Infocity Pvt, Limited IT/ITES SEZ at Gachibowli Village, Serilingampally Mandal, Ranga Reddy District, Telangana for approval for Additional list of service for their SEZ.</w:t>
      </w:r>
    </w:p>
    <w:p w:rsidR="00AB064A" w:rsidRPr="00175E39" w:rsidRDefault="00AB064A" w:rsidP="00AB064A">
      <w:pPr>
        <w:pStyle w:val="Header"/>
        <w:tabs>
          <w:tab w:val="clear" w:pos="4320"/>
          <w:tab w:val="clear" w:pos="8640"/>
        </w:tabs>
        <w:jc w:val="both"/>
        <w:rPr>
          <w:color w:val="000000"/>
          <w:szCs w:val="24"/>
        </w:rPr>
      </w:pPr>
    </w:p>
    <w:p w:rsidR="00AB064A" w:rsidRPr="00175E39" w:rsidRDefault="00AB064A" w:rsidP="00AB064A">
      <w:pPr>
        <w:pStyle w:val="Header"/>
        <w:tabs>
          <w:tab w:val="clear" w:pos="4320"/>
          <w:tab w:val="clear" w:pos="8640"/>
        </w:tabs>
        <w:ind w:firstLine="720"/>
        <w:jc w:val="both"/>
        <w:rPr>
          <w:color w:val="000000"/>
          <w:szCs w:val="24"/>
        </w:rPr>
      </w:pPr>
      <w:r>
        <w:rPr>
          <w:color w:val="000000"/>
          <w:szCs w:val="24"/>
        </w:rPr>
        <w:t xml:space="preserve">The Committee discussed and approved </w:t>
      </w:r>
      <w:r w:rsidRPr="00175E39">
        <w:rPr>
          <w:color w:val="000000"/>
          <w:szCs w:val="24"/>
        </w:rPr>
        <w:t>the following additional service</w:t>
      </w:r>
      <w:r w:rsidR="00205AEF">
        <w:rPr>
          <w:color w:val="000000"/>
          <w:szCs w:val="24"/>
        </w:rPr>
        <w:t xml:space="preserve"> for the Co-Developer</w:t>
      </w:r>
      <w:r w:rsidRPr="00175E39">
        <w:rPr>
          <w:color w:val="000000"/>
          <w:szCs w:val="24"/>
        </w:rPr>
        <w:t>:</w:t>
      </w:r>
    </w:p>
    <w:p w:rsidR="00AB064A" w:rsidRPr="00175E39" w:rsidRDefault="00AB064A" w:rsidP="00AB064A">
      <w:pPr>
        <w:pStyle w:val="Header"/>
        <w:tabs>
          <w:tab w:val="clear" w:pos="4320"/>
          <w:tab w:val="clear" w:pos="8640"/>
        </w:tabs>
        <w:jc w:val="both"/>
        <w:rPr>
          <w:color w:val="000000"/>
          <w:szCs w:val="24"/>
        </w:rPr>
      </w:pPr>
    </w:p>
    <w:tbl>
      <w:tblPr>
        <w:tblStyle w:val="TableGrid"/>
        <w:tblW w:w="0" w:type="auto"/>
        <w:jc w:val="center"/>
        <w:tblLook w:val="04A0"/>
      </w:tblPr>
      <w:tblGrid>
        <w:gridCol w:w="1098"/>
        <w:gridCol w:w="2790"/>
      </w:tblGrid>
      <w:tr w:rsidR="009E4F23" w:rsidRPr="00175E39" w:rsidTr="00842E31">
        <w:trPr>
          <w:jc w:val="center"/>
        </w:trPr>
        <w:tc>
          <w:tcPr>
            <w:tcW w:w="1098" w:type="dxa"/>
          </w:tcPr>
          <w:p w:rsidR="009E4F23" w:rsidRPr="00175E39" w:rsidRDefault="009E4F23" w:rsidP="00842E31">
            <w:pPr>
              <w:pStyle w:val="Header"/>
              <w:tabs>
                <w:tab w:val="clear" w:pos="4320"/>
                <w:tab w:val="clear" w:pos="8640"/>
              </w:tabs>
              <w:jc w:val="center"/>
              <w:rPr>
                <w:b/>
                <w:color w:val="000000"/>
                <w:szCs w:val="24"/>
              </w:rPr>
            </w:pPr>
            <w:r w:rsidRPr="00175E39">
              <w:rPr>
                <w:b/>
                <w:color w:val="000000"/>
                <w:szCs w:val="24"/>
              </w:rPr>
              <w:t>Sl. No.</w:t>
            </w:r>
          </w:p>
        </w:tc>
        <w:tc>
          <w:tcPr>
            <w:tcW w:w="2790" w:type="dxa"/>
          </w:tcPr>
          <w:p w:rsidR="009E4F23" w:rsidRPr="00175E39" w:rsidRDefault="009E4F23" w:rsidP="00842E31">
            <w:pPr>
              <w:pStyle w:val="Header"/>
              <w:tabs>
                <w:tab w:val="clear" w:pos="4320"/>
                <w:tab w:val="clear" w:pos="8640"/>
              </w:tabs>
              <w:jc w:val="center"/>
              <w:rPr>
                <w:b/>
                <w:color w:val="000000"/>
                <w:szCs w:val="24"/>
              </w:rPr>
            </w:pPr>
            <w:r w:rsidRPr="00175E39">
              <w:rPr>
                <w:b/>
                <w:color w:val="000000"/>
                <w:szCs w:val="24"/>
              </w:rPr>
              <w:t>Name of the service</w:t>
            </w:r>
          </w:p>
        </w:tc>
      </w:tr>
      <w:tr w:rsidR="009E4F23" w:rsidRPr="00175E39" w:rsidTr="00842E31">
        <w:trPr>
          <w:jc w:val="center"/>
        </w:trPr>
        <w:tc>
          <w:tcPr>
            <w:tcW w:w="1098" w:type="dxa"/>
          </w:tcPr>
          <w:p w:rsidR="009E4F23" w:rsidRPr="00175E39" w:rsidRDefault="009E4F23" w:rsidP="00842E31">
            <w:pPr>
              <w:pStyle w:val="Header"/>
              <w:tabs>
                <w:tab w:val="clear" w:pos="4320"/>
                <w:tab w:val="clear" w:pos="8640"/>
              </w:tabs>
              <w:jc w:val="both"/>
              <w:rPr>
                <w:color w:val="000000"/>
                <w:szCs w:val="24"/>
              </w:rPr>
            </w:pPr>
            <w:r w:rsidRPr="00175E39">
              <w:rPr>
                <w:color w:val="000000"/>
                <w:szCs w:val="24"/>
              </w:rPr>
              <w:t>1</w:t>
            </w:r>
          </w:p>
        </w:tc>
        <w:tc>
          <w:tcPr>
            <w:tcW w:w="2790" w:type="dxa"/>
          </w:tcPr>
          <w:p w:rsidR="009E4F23" w:rsidRPr="00175E39" w:rsidRDefault="009E4F23" w:rsidP="00AB064A">
            <w:pPr>
              <w:pStyle w:val="Header"/>
              <w:tabs>
                <w:tab w:val="clear" w:pos="4320"/>
                <w:tab w:val="clear" w:pos="8640"/>
              </w:tabs>
              <w:jc w:val="both"/>
              <w:rPr>
                <w:b/>
                <w:color w:val="000000"/>
                <w:szCs w:val="24"/>
              </w:rPr>
            </w:pPr>
            <w:r w:rsidRPr="00175E39">
              <w:rPr>
                <w:color w:val="000000"/>
                <w:szCs w:val="24"/>
              </w:rPr>
              <w:t xml:space="preserve">Real Estate Agent service </w:t>
            </w:r>
          </w:p>
        </w:tc>
      </w:tr>
    </w:tbl>
    <w:p w:rsidR="00AB064A" w:rsidRPr="00175E39" w:rsidRDefault="00AB064A" w:rsidP="00AB064A">
      <w:pPr>
        <w:pStyle w:val="Header"/>
        <w:tabs>
          <w:tab w:val="clear" w:pos="4320"/>
          <w:tab w:val="clear" w:pos="8640"/>
        </w:tabs>
        <w:jc w:val="both"/>
        <w:rPr>
          <w:color w:val="000000"/>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2 (b):</w:t>
      </w:r>
      <w:r w:rsidRPr="00175E39">
        <w:rPr>
          <w:rFonts w:ascii="Times New Roman" w:hAnsi="Times New Roman" w:cs="Times New Roman"/>
          <w:b/>
          <w:color w:val="000000"/>
          <w:sz w:val="24"/>
          <w:szCs w:val="24"/>
        </w:rPr>
        <w:t xml:space="preserve">  </w:t>
      </w:r>
      <w:r w:rsidRPr="00175E39">
        <w:rPr>
          <w:rFonts w:ascii="Times New Roman" w:hAnsi="Times New Roman" w:cs="Times New Roman"/>
          <w:bCs/>
          <w:sz w:val="24"/>
          <w:szCs w:val="24"/>
        </w:rPr>
        <w:t>P</w:t>
      </w:r>
      <w:r w:rsidRPr="00175E39">
        <w:rPr>
          <w:rFonts w:ascii="Times New Roman" w:hAnsi="Times New Roman" w:cs="Times New Roman"/>
          <w:sz w:val="24"/>
          <w:szCs w:val="24"/>
        </w:rPr>
        <w:t>roposal of</w:t>
      </w:r>
      <w:r w:rsidRPr="00175E39">
        <w:rPr>
          <w:rFonts w:ascii="Times New Roman" w:hAnsi="Times New Roman" w:cs="Times New Roman"/>
          <w:color w:val="000000"/>
          <w:sz w:val="24"/>
          <w:szCs w:val="24"/>
        </w:rPr>
        <w:t xml:space="preserve"> M/s. Freyr Software Services Pvt. Ltd, unit in M/s. Phoenix Infocity Pvt. Ltd, IT/ITES SEZ at Gachibowli Village, Serilingampally Mandal, Ranga Reddy District, Telangana for approval for expansion of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The Approval Committee discussed and approved the proposal for expansion</w:t>
      </w:r>
      <w:r w:rsidR="009E4F23">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w:t>
      </w:r>
      <w:r w:rsidR="009E4F23">
        <w:rPr>
          <w:rFonts w:ascii="Times New Roman" w:hAnsi="Times New Roman" w:cs="Times New Roman"/>
          <w:color w:val="000000"/>
          <w:sz w:val="24"/>
          <w:szCs w:val="24"/>
        </w:rPr>
        <w:t>their unit by</w:t>
      </w:r>
      <w:r w:rsidRPr="00175E39">
        <w:rPr>
          <w:rFonts w:ascii="Times New Roman" w:hAnsi="Times New Roman" w:cs="Times New Roman"/>
          <w:color w:val="000000"/>
          <w:sz w:val="24"/>
          <w:szCs w:val="24"/>
        </w:rPr>
        <w:t xml:space="preserve"> an area admeasuring 9,758 sq.ft. in Module 3 on Office Level 1</w:t>
      </w:r>
      <w:r w:rsidRPr="00175E39">
        <w:rPr>
          <w:rFonts w:ascii="Times New Roman" w:hAnsi="Times New Roman" w:cs="Times New Roman"/>
          <w:color w:val="000000"/>
          <w:sz w:val="24"/>
          <w:szCs w:val="24"/>
          <w:vertAlign w:val="superscript"/>
        </w:rPr>
        <w:t>st</w:t>
      </w:r>
      <w:r w:rsidRPr="00175E39">
        <w:rPr>
          <w:rFonts w:ascii="Times New Roman" w:hAnsi="Times New Roman" w:cs="Times New Roman"/>
          <w:color w:val="000000"/>
          <w:sz w:val="24"/>
          <w:szCs w:val="24"/>
        </w:rPr>
        <w:t xml:space="preserve"> Floor, H08 Building, M/s. Hyderabad Infratech Pvt. Ltd, Co-Developer in the above SEZ</w:t>
      </w:r>
      <w:r>
        <w:rPr>
          <w:rFonts w:ascii="Times New Roman" w:hAnsi="Times New Roman" w:cs="Times New Roman"/>
          <w:color w:val="000000"/>
          <w:sz w:val="24"/>
          <w:szCs w:val="24"/>
        </w:rPr>
        <w:t>, in terms of Rule 71 of SEZ Rules, 2006.</w:t>
      </w:r>
    </w:p>
    <w:p w:rsidR="00AB064A" w:rsidRPr="00175E39" w:rsidRDefault="00AB064A" w:rsidP="00AB064A">
      <w:pPr>
        <w:spacing w:after="0" w:line="240" w:lineRule="auto"/>
        <w:ind w:firstLine="720"/>
        <w:jc w:val="both"/>
        <w:rPr>
          <w:rFonts w:ascii="Times New Roman" w:hAnsi="Times New Roman" w:cs="Times New Roman"/>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2 (c):</w:t>
      </w:r>
      <w:r w:rsidRPr="00175E39">
        <w:rPr>
          <w:rFonts w:ascii="Times New Roman" w:hAnsi="Times New Roman" w:cs="Times New Roman"/>
          <w:b/>
          <w:color w:val="000000"/>
          <w:sz w:val="24"/>
          <w:szCs w:val="24"/>
        </w:rPr>
        <w:t xml:space="preserve">  </w:t>
      </w:r>
      <w:r w:rsidRPr="00175E39">
        <w:rPr>
          <w:rFonts w:ascii="Times New Roman" w:hAnsi="Times New Roman" w:cs="Times New Roman"/>
          <w:bCs/>
          <w:sz w:val="24"/>
          <w:szCs w:val="24"/>
        </w:rPr>
        <w:t>P</w:t>
      </w:r>
      <w:r w:rsidRPr="00175E39">
        <w:rPr>
          <w:rFonts w:ascii="Times New Roman" w:hAnsi="Times New Roman" w:cs="Times New Roman"/>
          <w:sz w:val="24"/>
          <w:szCs w:val="24"/>
        </w:rPr>
        <w:t>roposal of</w:t>
      </w:r>
      <w:r w:rsidRPr="00175E39">
        <w:rPr>
          <w:rFonts w:ascii="Times New Roman" w:hAnsi="Times New Roman" w:cs="Times New Roman"/>
          <w:color w:val="000000"/>
          <w:sz w:val="24"/>
          <w:szCs w:val="24"/>
        </w:rPr>
        <w:t xml:space="preserve"> M/s. Pennant Technologies Pvt. Ltd, unit in M/s.  Phoenix Infocity Pvt, Limited IT/ITES SEZ at Gachibowli Village, Serilingampally Mandal, Ranga Reddy District, Telangana for approval for Additional list of service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additional service</w:t>
      </w:r>
      <w:r w:rsidR="00842E31">
        <w:rPr>
          <w:rFonts w:ascii="Times New Roman" w:hAnsi="Times New Roman" w:cs="Times New Roman"/>
          <w:color w:val="000000"/>
          <w:sz w:val="24"/>
          <w:szCs w:val="24"/>
        </w:rPr>
        <w:t xml:space="preserve"> for the unit</w:t>
      </w:r>
      <w:r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7066D1">
      <w:pPr>
        <w:pStyle w:val="ListParagraph"/>
        <w:numPr>
          <w:ilvl w:val="0"/>
          <w:numId w:val="7"/>
        </w:numPr>
        <w:jc w:val="both"/>
        <w:rPr>
          <w:color w:val="000000"/>
        </w:rPr>
      </w:pPr>
      <w:r w:rsidRPr="00175E39">
        <w:rPr>
          <w:color w:val="000000"/>
        </w:rPr>
        <w:t>Management or Business Consultancy Service –</w:t>
      </w:r>
      <w:r>
        <w:rPr>
          <w:color w:val="000000"/>
        </w:rPr>
        <w:t xml:space="preserve"> Restricted to a</w:t>
      </w:r>
      <w:r w:rsidRPr="00175E39">
        <w:rPr>
          <w:color w:val="000000"/>
        </w:rPr>
        <w:t>vailing the service of BSI Group India Pvt. Ltd in connection with the management of organization or business, consultancy for ISO Audit Certification and includes advice, consultancy or technical assistance, in relation to financial management, human resource management, marketing management, production management, logistics management, procurement and management of information technology resources</w:t>
      </w:r>
      <w:r w:rsidR="009E4F23">
        <w:rPr>
          <w:color w:val="000000"/>
        </w:rPr>
        <w:t>.</w:t>
      </w:r>
    </w:p>
    <w:p w:rsidR="00AB064A" w:rsidRPr="00175E39" w:rsidRDefault="00AB064A" w:rsidP="00AB064A">
      <w:pPr>
        <w:spacing w:after="0" w:line="240" w:lineRule="auto"/>
        <w:ind w:firstLine="720"/>
        <w:jc w:val="both"/>
        <w:rPr>
          <w:rFonts w:ascii="Times New Roman" w:hAnsi="Times New Roman" w:cs="Times New Roman"/>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JT HOLDINGS PVT. LTD,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RAVIRYALA VILLAGE, MAHESWARAM MANDAL, RANGA REDDY DISTRICT, TELANGANA</w:t>
      </w: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3:</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Infinx Services Pvt. Ltd, unit in M/s. JT Holdings Pvt. Ltd, IT/ITES SEZ at Raviryala Village, Maheswaram Mandal, Ranga Reddy District, Telangana for approval for Additional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3E13B6" w:rsidP="00AB064A">
      <w:pPr>
        <w:pStyle w:val="Header"/>
        <w:tabs>
          <w:tab w:val="clear" w:pos="4320"/>
          <w:tab w:val="clear" w:pos="8640"/>
        </w:tabs>
        <w:ind w:firstLine="720"/>
        <w:jc w:val="both"/>
        <w:rPr>
          <w:color w:val="000000"/>
          <w:szCs w:val="24"/>
        </w:rPr>
      </w:pPr>
      <w:r>
        <w:rPr>
          <w:color w:val="000000"/>
          <w:szCs w:val="24"/>
        </w:rPr>
        <w:t xml:space="preserve">The Committee discussed and approved </w:t>
      </w:r>
      <w:r w:rsidR="00AB064A" w:rsidRPr="00175E39">
        <w:rPr>
          <w:color w:val="000000"/>
          <w:szCs w:val="24"/>
        </w:rPr>
        <w:t>the following additional list of services</w:t>
      </w:r>
      <w:r w:rsidR="00842E31">
        <w:rPr>
          <w:color w:val="000000"/>
          <w:szCs w:val="24"/>
        </w:rPr>
        <w:t xml:space="preserve"> for the unit</w:t>
      </w:r>
      <w:r w:rsidR="00AB064A" w:rsidRPr="00175E39">
        <w:rPr>
          <w:color w:val="000000"/>
          <w:szCs w:val="24"/>
        </w:rPr>
        <w:t>:</w:t>
      </w:r>
    </w:p>
    <w:p w:rsidR="00AB064A" w:rsidRPr="00175E39" w:rsidRDefault="00AB064A" w:rsidP="00AB064A">
      <w:pPr>
        <w:pStyle w:val="Header"/>
        <w:tabs>
          <w:tab w:val="clear" w:pos="4320"/>
          <w:tab w:val="clear" w:pos="8640"/>
        </w:tabs>
        <w:jc w:val="both"/>
        <w:rPr>
          <w:color w:val="000000"/>
          <w:szCs w:val="24"/>
        </w:rPr>
      </w:pPr>
    </w:p>
    <w:tbl>
      <w:tblPr>
        <w:tblStyle w:val="TableGrid"/>
        <w:tblW w:w="0" w:type="auto"/>
        <w:jc w:val="center"/>
        <w:tblLook w:val="04A0"/>
      </w:tblPr>
      <w:tblGrid>
        <w:gridCol w:w="1098"/>
        <w:gridCol w:w="3330"/>
      </w:tblGrid>
      <w:tr w:rsidR="009E4F23" w:rsidRPr="00175E39" w:rsidTr="00842E31">
        <w:trPr>
          <w:jc w:val="center"/>
        </w:trPr>
        <w:tc>
          <w:tcPr>
            <w:tcW w:w="1098" w:type="dxa"/>
          </w:tcPr>
          <w:p w:rsidR="009E4F23" w:rsidRPr="00175E39" w:rsidRDefault="009E4F23" w:rsidP="00842E31">
            <w:pPr>
              <w:pStyle w:val="Header"/>
              <w:tabs>
                <w:tab w:val="clear" w:pos="4320"/>
                <w:tab w:val="clear" w:pos="8640"/>
              </w:tabs>
              <w:jc w:val="center"/>
              <w:rPr>
                <w:b/>
                <w:color w:val="000000"/>
                <w:szCs w:val="24"/>
              </w:rPr>
            </w:pPr>
            <w:r w:rsidRPr="00175E39">
              <w:rPr>
                <w:b/>
                <w:color w:val="000000"/>
                <w:szCs w:val="24"/>
              </w:rPr>
              <w:t>Sl. No.</w:t>
            </w:r>
          </w:p>
        </w:tc>
        <w:tc>
          <w:tcPr>
            <w:tcW w:w="3330" w:type="dxa"/>
          </w:tcPr>
          <w:p w:rsidR="009E4F23" w:rsidRPr="00175E39" w:rsidRDefault="009E4F23" w:rsidP="00842E31">
            <w:pPr>
              <w:pStyle w:val="Header"/>
              <w:tabs>
                <w:tab w:val="clear" w:pos="4320"/>
                <w:tab w:val="clear" w:pos="8640"/>
              </w:tabs>
              <w:jc w:val="center"/>
              <w:rPr>
                <w:b/>
                <w:color w:val="000000"/>
                <w:szCs w:val="24"/>
              </w:rPr>
            </w:pPr>
            <w:r w:rsidRPr="00175E39">
              <w:rPr>
                <w:b/>
                <w:color w:val="000000"/>
                <w:szCs w:val="24"/>
              </w:rPr>
              <w:t>Name of the service</w:t>
            </w:r>
          </w:p>
        </w:tc>
      </w:tr>
      <w:tr w:rsidR="009E4F23" w:rsidRPr="00175E39" w:rsidTr="00842E31">
        <w:trPr>
          <w:jc w:val="center"/>
        </w:trPr>
        <w:tc>
          <w:tcPr>
            <w:tcW w:w="1098" w:type="dxa"/>
          </w:tcPr>
          <w:p w:rsidR="009E4F23" w:rsidRPr="00175E39" w:rsidRDefault="009E4F23" w:rsidP="00842E31">
            <w:pPr>
              <w:pStyle w:val="Header"/>
              <w:tabs>
                <w:tab w:val="clear" w:pos="4320"/>
                <w:tab w:val="clear" w:pos="8640"/>
              </w:tabs>
              <w:jc w:val="both"/>
              <w:rPr>
                <w:color w:val="000000"/>
                <w:szCs w:val="24"/>
              </w:rPr>
            </w:pPr>
            <w:r w:rsidRPr="00175E39">
              <w:rPr>
                <w:color w:val="000000"/>
                <w:szCs w:val="24"/>
              </w:rPr>
              <w:t>1</w:t>
            </w:r>
          </w:p>
        </w:tc>
        <w:tc>
          <w:tcPr>
            <w:tcW w:w="3330" w:type="dxa"/>
          </w:tcPr>
          <w:p w:rsidR="009E4F23" w:rsidRPr="00175E39" w:rsidRDefault="009E4F23" w:rsidP="00842E31">
            <w:pPr>
              <w:pStyle w:val="Header"/>
              <w:tabs>
                <w:tab w:val="clear" w:pos="4320"/>
                <w:tab w:val="clear" w:pos="8640"/>
              </w:tabs>
              <w:jc w:val="both"/>
              <w:rPr>
                <w:color w:val="000000"/>
                <w:szCs w:val="24"/>
              </w:rPr>
            </w:pPr>
            <w:r w:rsidRPr="00175E39">
              <w:rPr>
                <w:color w:val="000000"/>
                <w:szCs w:val="24"/>
              </w:rPr>
              <w:t>Airport Authority Services</w:t>
            </w:r>
          </w:p>
        </w:tc>
      </w:tr>
      <w:tr w:rsidR="009E4F23" w:rsidRPr="00175E39" w:rsidTr="00842E31">
        <w:trPr>
          <w:jc w:val="center"/>
        </w:trPr>
        <w:tc>
          <w:tcPr>
            <w:tcW w:w="1098" w:type="dxa"/>
          </w:tcPr>
          <w:p w:rsidR="009E4F23" w:rsidRPr="00175E39" w:rsidRDefault="009E4F23" w:rsidP="00C53A84">
            <w:pPr>
              <w:pStyle w:val="Header"/>
              <w:tabs>
                <w:tab w:val="clear" w:pos="4320"/>
                <w:tab w:val="clear" w:pos="8640"/>
              </w:tabs>
              <w:jc w:val="both"/>
              <w:rPr>
                <w:color w:val="000000"/>
                <w:szCs w:val="24"/>
              </w:rPr>
            </w:pPr>
            <w:r>
              <w:rPr>
                <w:color w:val="000000"/>
                <w:szCs w:val="24"/>
              </w:rPr>
              <w:t>2</w:t>
            </w:r>
          </w:p>
        </w:tc>
        <w:tc>
          <w:tcPr>
            <w:tcW w:w="3330" w:type="dxa"/>
          </w:tcPr>
          <w:p w:rsidR="009E4F23" w:rsidRPr="00175E39" w:rsidRDefault="009E4F23" w:rsidP="00842E31">
            <w:pPr>
              <w:pStyle w:val="Header"/>
              <w:tabs>
                <w:tab w:val="clear" w:pos="4320"/>
                <w:tab w:val="clear" w:pos="8640"/>
              </w:tabs>
              <w:jc w:val="both"/>
              <w:rPr>
                <w:color w:val="000000"/>
                <w:szCs w:val="24"/>
              </w:rPr>
            </w:pPr>
            <w:r w:rsidRPr="00175E39">
              <w:rPr>
                <w:color w:val="000000"/>
                <w:szCs w:val="24"/>
              </w:rPr>
              <w:t>Packing Activity Services</w:t>
            </w:r>
          </w:p>
        </w:tc>
      </w:tr>
      <w:tr w:rsidR="009E4F23" w:rsidRPr="00175E39" w:rsidTr="00842E31">
        <w:trPr>
          <w:trHeight w:val="611"/>
          <w:jc w:val="center"/>
        </w:trPr>
        <w:tc>
          <w:tcPr>
            <w:tcW w:w="1098" w:type="dxa"/>
          </w:tcPr>
          <w:p w:rsidR="009E4F23" w:rsidRPr="00175E39" w:rsidRDefault="009E4F23" w:rsidP="00C53A84">
            <w:pPr>
              <w:pStyle w:val="Header"/>
              <w:tabs>
                <w:tab w:val="clear" w:pos="4320"/>
                <w:tab w:val="clear" w:pos="8640"/>
              </w:tabs>
              <w:jc w:val="both"/>
              <w:rPr>
                <w:color w:val="000000"/>
                <w:szCs w:val="24"/>
              </w:rPr>
            </w:pPr>
            <w:r>
              <w:rPr>
                <w:color w:val="000000"/>
                <w:szCs w:val="24"/>
              </w:rPr>
              <w:t>3</w:t>
            </w:r>
          </w:p>
        </w:tc>
        <w:tc>
          <w:tcPr>
            <w:tcW w:w="3330" w:type="dxa"/>
          </w:tcPr>
          <w:p w:rsidR="009E4F23" w:rsidRPr="00175E39" w:rsidRDefault="009E4F23" w:rsidP="00842E31">
            <w:pPr>
              <w:pStyle w:val="Header"/>
              <w:tabs>
                <w:tab w:val="clear" w:pos="4320"/>
                <w:tab w:val="clear" w:pos="8640"/>
              </w:tabs>
              <w:jc w:val="both"/>
              <w:rPr>
                <w:color w:val="000000"/>
                <w:szCs w:val="24"/>
              </w:rPr>
            </w:pPr>
            <w:r w:rsidRPr="00175E39">
              <w:rPr>
                <w:color w:val="000000"/>
                <w:szCs w:val="24"/>
              </w:rPr>
              <w:t>Rent-a-cab scheme operator’s service</w:t>
            </w:r>
          </w:p>
        </w:tc>
      </w:tr>
    </w:tbl>
    <w:p w:rsidR="00AB064A" w:rsidRPr="00175E39" w:rsidRDefault="00AB064A" w:rsidP="00AB064A">
      <w:pPr>
        <w:pStyle w:val="Header"/>
        <w:tabs>
          <w:tab w:val="clear" w:pos="4320"/>
          <w:tab w:val="clear" w:pos="8640"/>
        </w:tabs>
        <w:jc w:val="both"/>
        <w:rPr>
          <w:color w:val="000000"/>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DLF COMMERCIAL DEVELOPERS LTD,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GACHIBOWLI VILLAGE, SERILINGAMPALLY MANDAL, RANGA REDDY DISTRICT, TELANGANA</w:t>
      </w: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E13B6">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4:</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 xml:space="preserve">Proposal of M/s. DLF Commercial Developers Limited, Developer, IT/ITES SEZ at Gachibowli Village, Serilingampally Mandal, Ranga Reddy District, Telangana for approval Additional list of Service for their SEZ.  </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3E13B6"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00AB064A" w:rsidRPr="00175E39">
        <w:rPr>
          <w:rFonts w:ascii="Times New Roman" w:hAnsi="Times New Roman" w:cs="Times New Roman"/>
          <w:color w:val="000000"/>
          <w:sz w:val="24"/>
          <w:szCs w:val="24"/>
        </w:rPr>
        <w:t>the following additional service</w:t>
      </w:r>
      <w:r>
        <w:rPr>
          <w:rFonts w:ascii="Times New Roman" w:hAnsi="Times New Roman" w:cs="Times New Roman"/>
          <w:color w:val="000000"/>
          <w:sz w:val="24"/>
          <w:szCs w:val="24"/>
        </w:rPr>
        <w:t xml:space="preserve"> for the Developer</w:t>
      </w:r>
      <w:r w:rsidR="00AB064A"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7066D1">
      <w:pPr>
        <w:pStyle w:val="ListParagraph"/>
        <w:numPr>
          <w:ilvl w:val="0"/>
          <w:numId w:val="3"/>
        </w:numPr>
        <w:jc w:val="both"/>
      </w:pPr>
      <w:r w:rsidRPr="00175E39">
        <w:t>Club or Association Service</w:t>
      </w:r>
      <w:r w:rsidR="00AD7A9D">
        <w:t xml:space="preserve"> – Restricted to EPCES membership</w:t>
      </w:r>
    </w:p>
    <w:p w:rsidR="00AB064A" w:rsidRPr="00175E39" w:rsidRDefault="00AB064A" w:rsidP="00AB064A">
      <w:pPr>
        <w:spacing w:after="0" w:line="240" w:lineRule="auto"/>
        <w:ind w:firstLine="720"/>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TSIIC LIMITED,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NANAKRAMGUDA VILLAGE, SERILINGAMPALLY MANDAL, RANGA REDDY DISTRICT, TELANGANA</w:t>
      </w: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E13B6">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5 (a):</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DBS Asia Hub 2 Pvt. Ltd, unit in M/s. TSIIC Ltd, IT/ITES SEZ at Nanakramguda Village, Serilingampally Mandal, Ranga Reddy District, Telangana for approval for expansion of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3E13B6" w:rsidP="00AB064A">
      <w:pPr>
        <w:pStyle w:val="BodyTextIndent2"/>
        <w:rPr>
          <w:rFonts w:ascii="Times New Roman" w:hAnsi="Times New Roman"/>
          <w:sz w:val="24"/>
        </w:rPr>
      </w:pPr>
      <w:r>
        <w:rPr>
          <w:rFonts w:ascii="Times New Roman" w:hAnsi="Times New Roman"/>
          <w:color w:val="000000"/>
          <w:sz w:val="24"/>
        </w:rPr>
        <w:lastRenderedPageBreak/>
        <w:t xml:space="preserve">The Approval Committee discussed and approved the proposal for </w:t>
      </w:r>
      <w:r w:rsidR="00AB064A" w:rsidRPr="00175E39">
        <w:rPr>
          <w:rFonts w:ascii="Times New Roman" w:hAnsi="Times New Roman"/>
          <w:sz w:val="24"/>
        </w:rPr>
        <w:t xml:space="preserve">expansion of </w:t>
      </w:r>
      <w:r w:rsidR="009E4F23">
        <w:rPr>
          <w:rFonts w:ascii="Times New Roman" w:hAnsi="Times New Roman"/>
          <w:sz w:val="24"/>
        </w:rPr>
        <w:t xml:space="preserve">the unit by </w:t>
      </w:r>
      <w:r w:rsidR="00AB064A" w:rsidRPr="00175E39">
        <w:rPr>
          <w:rFonts w:ascii="Times New Roman" w:hAnsi="Times New Roman"/>
          <w:sz w:val="24"/>
        </w:rPr>
        <w:t>an area of 100,560 sq. ft. at Level 2 and 3, Phase II, Tower 2 (2.2) of Project Wa</w:t>
      </w:r>
      <w:r>
        <w:rPr>
          <w:rFonts w:ascii="Times New Roman" w:hAnsi="Times New Roman"/>
          <w:sz w:val="24"/>
        </w:rPr>
        <w:t>veRock campus, in the above SEZ, in terms of Rule 71 of SEZ Rules, 2006.</w:t>
      </w:r>
    </w:p>
    <w:p w:rsidR="00AB064A" w:rsidRPr="00175E39" w:rsidRDefault="00AB064A" w:rsidP="00AB064A">
      <w:pPr>
        <w:pStyle w:val="BodyTextIndent2"/>
        <w:rPr>
          <w:rFonts w:ascii="Times New Roman" w:hAnsi="Times New Roman"/>
          <w:sz w:val="24"/>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3E13B6">
        <w:rPr>
          <w:rFonts w:ascii="Times New Roman" w:hAnsi="Times New Roman"/>
          <w:b/>
          <w:color w:val="000000"/>
          <w:sz w:val="24"/>
          <w:u w:val="single"/>
        </w:rPr>
        <w:t xml:space="preserve"> Item No. </w:t>
      </w:r>
      <w:r w:rsidRPr="00175E39">
        <w:rPr>
          <w:rFonts w:ascii="Times New Roman" w:hAnsi="Times New Roman"/>
          <w:b/>
          <w:color w:val="000000"/>
          <w:sz w:val="24"/>
          <w:u w:val="single"/>
        </w:rPr>
        <w:t>5 (b):</w:t>
      </w:r>
      <w:r w:rsidRPr="00175E39">
        <w:rPr>
          <w:rFonts w:ascii="Times New Roman" w:hAnsi="Times New Roman"/>
          <w:b/>
          <w:color w:val="000000"/>
          <w:sz w:val="24"/>
        </w:rPr>
        <w:t xml:space="preserve">  </w:t>
      </w:r>
      <w:r w:rsidRPr="00175E39">
        <w:rPr>
          <w:rFonts w:ascii="Times New Roman" w:hAnsi="Times New Roman"/>
          <w:color w:val="000000"/>
          <w:sz w:val="24"/>
        </w:rPr>
        <w:t>Proposal of M/s. Eastman Chemical India Pvt. Ltd, unit in M/s. TSIIC Ltd, IT/ITES SEZ at Nanakramguda Village, Serilingampally Mandal, Ranga Reddy District, Telangana for approval for Additional List of Service for their SEZ unit.</w:t>
      </w:r>
    </w:p>
    <w:p w:rsidR="00AB064A" w:rsidRPr="00175E39" w:rsidRDefault="00AB064A" w:rsidP="00AB064A">
      <w:pPr>
        <w:pStyle w:val="BodyTextIndent2"/>
        <w:ind w:firstLine="0"/>
        <w:rPr>
          <w:rFonts w:ascii="Times New Roman" w:hAnsi="Times New Roman"/>
          <w:color w:val="000000"/>
          <w:sz w:val="24"/>
        </w:rPr>
      </w:pPr>
    </w:p>
    <w:p w:rsidR="00AB064A" w:rsidRPr="00175E39" w:rsidRDefault="00842E31" w:rsidP="00AB064A">
      <w:pPr>
        <w:pStyle w:val="BodyTextIndent2"/>
        <w:rPr>
          <w:rFonts w:ascii="Times New Roman" w:hAnsi="Times New Roman"/>
          <w:color w:val="000000"/>
          <w:sz w:val="24"/>
        </w:rPr>
      </w:pPr>
      <w:r>
        <w:rPr>
          <w:rFonts w:ascii="Times New Roman" w:hAnsi="Times New Roman"/>
          <w:color w:val="000000"/>
          <w:sz w:val="24"/>
        </w:rPr>
        <w:t xml:space="preserve">The Committee discussed and approved </w:t>
      </w:r>
      <w:r w:rsidR="00AB064A" w:rsidRPr="00175E39">
        <w:rPr>
          <w:rFonts w:ascii="Times New Roman" w:hAnsi="Times New Roman"/>
          <w:color w:val="000000"/>
          <w:sz w:val="24"/>
        </w:rPr>
        <w:t xml:space="preserve">the following additional service </w:t>
      </w:r>
      <w:r>
        <w:rPr>
          <w:rFonts w:ascii="Times New Roman" w:hAnsi="Times New Roman"/>
          <w:color w:val="000000"/>
          <w:sz w:val="24"/>
        </w:rPr>
        <w:t>for the unit</w:t>
      </w:r>
      <w:r w:rsidR="00AB064A" w:rsidRPr="00175E39">
        <w:rPr>
          <w:rFonts w:ascii="Times New Roman" w:hAnsi="Times New Roman"/>
          <w:color w:val="000000"/>
          <w:sz w:val="24"/>
        </w:rPr>
        <w:t>:</w:t>
      </w:r>
    </w:p>
    <w:p w:rsidR="00AB064A" w:rsidRPr="00175E39" w:rsidRDefault="00AB064A" w:rsidP="00AB064A">
      <w:pPr>
        <w:pStyle w:val="BodyTextIndent2"/>
        <w:ind w:firstLine="0"/>
        <w:rPr>
          <w:rFonts w:ascii="Times New Roman" w:hAnsi="Times New Roman"/>
          <w:color w:val="000000"/>
          <w:sz w:val="24"/>
        </w:rPr>
      </w:pPr>
    </w:p>
    <w:p w:rsidR="00AB064A" w:rsidRPr="00175E39" w:rsidRDefault="00AB064A" w:rsidP="007066D1">
      <w:pPr>
        <w:pStyle w:val="BodyTextIndent2"/>
        <w:numPr>
          <w:ilvl w:val="0"/>
          <w:numId w:val="4"/>
        </w:numPr>
        <w:rPr>
          <w:rFonts w:ascii="Times New Roman" w:hAnsi="Times New Roman"/>
          <w:color w:val="000000"/>
          <w:sz w:val="24"/>
        </w:rPr>
      </w:pPr>
      <w:r w:rsidRPr="00175E39">
        <w:rPr>
          <w:rFonts w:ascii="Times New Roman" w:hAnsi="Times New Roman"/>
          <w:color w:val="000000"/>
          <w:sz w:val="24"/>
        </w:rPr>
        <w:t xml:space="preserve">Management or Business Consultant Services </w:t>
      </w:r>
      <w:r w:rsidR="00842E31">
        <w:rPr>
          <w:rFonts w:ascii="Times New Roman" w:hAnsi="Times New Roman"/>
          <w:color w:val="000000"/>
          <w:sz w:val="24"/>
        </w:rPr>
        <w:t>–</w:t>
      </w:r>
      <w:r w:rsidRPr="00175E39">
        <w:rPr>
          <w:rFonts w:ascii="Times New Roman" w:hAnsi="Times New Roman"/>
          <w:color w:val="000000"/>
          <w:sz w:val="24"/>
        </w:rPr>
        <w:t xml:space="preserve"> </w:t>
      </w:r>
      <w:r w:rsidR="00842E31">
        <w:rPr>
          <w:rFonts w:ascii="Times New Roman" w:hAnsi="Times New Roman"/>
          <w:color w:val="000000"/>
          <w:sz w:val="24"/>
        </w:rPr>
        <w:t xml:space="preserve">Restricted to </w:t>
      </w:r>
      <w:r w:rsidRPr="00175E39">
        <w:rPr>
          <w:rFonts w:ascii="Times New Roman" w:hAnsi="Times New Roman"/>
          <w:color w:val="000000"/>
          <w:sz w:val="24"/>
        </w:rPr>
        <w:t xml:space="preserve">Advisory and consultation services provided by professionals in functional areas </w:t>
      </w:r>
      <w:r w:rsidR="009E4F23">
        <w:rPr>
          <w:rFonts w:ascii="Times New Roman" w:hAnsi="Times New Roman"/>
          <w:color w:val="000000"/>
          <w:sz w:val="24"/>
        </w:rPr>
        <w:t>of</w:t>
      </w:r>
      <w:r w:rsidRPr="00175E39">
        <w:rPr>
          <w:rFonts w:ascii="Times New Roman" w:hAnsi="Times New Roman"/>
          <w:color w:val="000000"/>
          <w:sz w:val="24"/>
        </w:rPr>
        <w:t xml:space="preserve"> taxation, operations, legal</w:t>
      </w:r>
      <w:r w:rsidR="0065600C">
        <w:rPr>
          <w:rFonts w:ascii="Times New Roman" w:hAnsi="Times New Roman"/>
          <w:color w:val="000000"/>
          <w:sz w:val="24"/>
        </w:rPr>
        <w:t xml:space="preserve"> and</w:t>
      </w:r>
      <w:r w:rsidRPr="00175E39">
        <w:rPr>
          <w:rFonts w:ascii="Times New Roman" w:hAnsi="Times New Roman"/>
          <w:color w:val="000000"/>
          <w:sz w:val="24"/>
        </w:rPr>
        <w:t xml:space="preserve"> regulatory</w:t>
      </w:r>
      <w:r w:rsidR="0065600C">
        <w:rPr>
          <w:rFonts w:ascii="Times New Roman" w:hAnsi="Times New Roman"/>
          <w:color w:val="000000"/>
          <w:sz w:val="24"/>
        </w:rPr>
        <w:t xml:space="preserve"> nature</w:t>
      </w:r>
      <w:r w:rsidRPr="00175E39">
        <w:rPr>
          <w:rFonts w:ascii="Times New Roman" w:hAnsi="Times New Roman"/>
          <w:color w:val="000000"/>
          <w:sz w:val="24"/>
        </w:rPr>
        <w:t>.</w:t>
      </w:r>
    </w:p>
    <w:p w:rsidR="00AB064A" w:rsidRPr="00175E39" w:rsidRDefault="00AB064A" w:rsidP="00AB064A">
      <w:pPr>
        <w:pStyle w:val="BodyTextIndent2"/>
        <w:ind w:left="360" w:firstLine="0"/>
        <w:rPr>
          <w:rFonts w:ascii="Times New Roman" w:hAnsi="Times New Roman"/>
          <w:sz w:val="24"/>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842E31">
        <w:rPr>
          <w:rFonts w:ascii="Times New Roman" w:hAnsi="Times New Roman"/>
          <w:b/>
          <w:color w:val="000000"/>
          <w:sz w:val="24"/>
          <w:u w:val="single"/>
        </w:rPr>
        <w:t xml:space="preserve"> Item No.</w:t>
      </w:r>
      <w:r w:rsidRPr="00175E39">
        <w:rPr>
          <w:rFonts w:ascii="Times New Roman" w:hAnsi="Times New Roman"/>
          <w:b/>
          <w:color w:val="000000"/>
          <w:sz w:val="24"/>
          <w:u w:val="single"/>
        </w:rPr>
        <w:t xml:space="preserve"> 5 (c):</w:t>
      </w:r>
      <w:r w:rsidRPr="00175E39">
        <w:rPr>
          <w:rFonts w:ascii="Times New Roman" w:hAnsi="Times New Roman"/>
          <w:b/>
          <w:color w:val="000000"/>
          <w:sz w:val="24"/>
        </w:rPr>
        <w:t xml:space="preserve">  </w:t>
      </w:r>
      <w:r w:rsidRPr="00175E39">
        <w:rPr>
          <w:rFonts w:ascii="Times New Roman" w:hAnsi="Times New Roman"/>
          <w:color w:val="000000"/>
          <w:sz w:val="24"/>
        </w:rPr>
        <w:t>Proposal of M/s. EzeSoftware India Pvt. Ltd, unit in M/s. TSIIC Ltd, IT/ITES SEZ at Nanakramguda Village, Serilingampally Mandal, Ranga Reddy District, Telangana for approval for inclusion of Additional Director in their SEZ unit.</w:t>
      </w:r>
    </w:p>
    <w:p w:rsidR="00AB064A" w:rsidRPr="00175E39" w:rsidRDefault="00AB064A" w:rsidP="00AB064A">
      <w:pPr>
        <w:pStyle w:val="BodyTextIndent2"/>
        <w:ind w:firstLine="0"/>
        <w:rPr>
          <w:rFonts w:ascii="Times New Roman" w:hAnsi="Times New Roman"/>
          <w:color w:val="000000"/>
          <w:sz w:val="24"/>
        </w:rPr>
      </w:pPr>
    </w:p>
    <w:p w:rsidR="00AB064A" w:rsidRPr="00175E39" w:rsidRDefault="00842E31" w:rsidP="00AB064A">
      <w:pPr>
        <w:pStyle w:val="BodyTextIndent2"/>
        <w:rPr>
          <w:rFonts w:ascii="Times New Roman" w:hAnsi="Times New Roman"/>
          <w:color w:val="000000"/>
          <w:sz w:val="24"/>
        </w:rPr>
      </w:pPr>
      <w:r>
        <w:rPr>
          <w:rFonts w:ascii="Times New Roman" w:hAnsi="Times New Roman"/>
          <w:color w:val="000000"/>
          <w:sz w:val="24"/>
        </w:rPr>
        <w:t xml:space="preserve">The Committee discussed and </w:t>
      </w:r>
      <w:r>
        <w:rPr>
          <w:rFonts w:ascii="Times New Roman" w:hAnsi="Times New Roman"/>
          <w:b/>
          <w:color w:val="000000"/>
          <w:sz w:val="24"/>
        </w:rPr>
        <w:t xml:space="preserve">noted </w:t>
      </w:r>
      <w:r>
        <w:rPr>
          <w:rFonts w:ascii="Times New Roman" w:hAnsi="Times New Roman"/>
          <w:color w:val="000000"/>
          <w:sz w:val="24"/>
        </w:rPr>
        <w:t xml:space="preserve">the appointment of </w:t>
      </w:r>
      <w:r w:rsidR="00AB064A" w:rsidRPr="00175E39">
        <w:rPr>
          <w:rFonts w:ascii="Times New Roman" w:hAnsi="Times New Roman"/>
          <w:color w:val="000000"/>
          <w:sz w:val="24"/>
        </w:rPr>
        <w:t xml:space="preserve">Ms. Vasanta Palakodety as Director of </w:t>
      </w:r>
      <w:r>
        <w:rPr>
          <w:rFonts w:ascii="Times New Roman" w:hAnsi="Times New Roman"/>
          <w:color w:val="000000"/>
          <w:sz w:val="24"/>
        </w:rPr>
        <w:t>the unit</w:t>
      </w:r>
      <w:r w:rsidR="00AB064A" w:rsidRPr="00175E39">
        <w:rPr>
          <w:rFonts w:ascii="Times New Roman" w:hAnsi="Times New Roman"/>
          <w:color w:val="000000"/>
          <w:sz w:val="24"/>
        </w:rPr>
        <w:t>.</w:t>
      </w:r>
    </w:p>
    <w:p w:rsidR="00842E31" w:rsidRDefault="00842E31" w:rsidP="00AB064A">
      <w:pPr>
        <w:pStyle w:val="BodyTextIndent2"/>
        <w:ind w:firstLine="0"/>
        <w:rPr>
          <w:rFonts w:ascii="Times New Roman" w:hAnsi="Times New Roman"/>
          <w:b/>
          <w:color w:val="000000"/>
          <w:sz w:val="24"/>
          <w:u w:val="single"/>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842E31">
        <w:rPr>
          <w:rFonts w:ascii="Times New Roman" w:hAnsi="Times New Roman"/>
          <w:b/>
          <w:color w:val="000000"/>
          <w:sz w:val="24"/>
          <w:u w:val="single"/>
        </w:rPr>
        <w:t xml:space="preserve"> Item No.</w:t>
      </w:r>
      <w:r w:rsidRPr="00175E39">
        <w:rPr>
          <w:rFonts w:ascii="Times New Roman" w:hAnsi="Times New Roman"/>
          <w:b/>
          <w:color w:val="000000"/>
          <w:sz w:val="24"/>
          <w:u w:val="single"/>
        </w:rPr>
        <w:t xml:space="preserve"> 5 (d):</w:t>
      </w:r>
      <w:r w:rsidRPr="00175E39">
        <w:rPr>
          <w:rFonts w:ascii="Times New Roman" w:hAnsi="Times New Roman"/>
          <w:b/>
          <w:color w:val="000000"/>
          <w:sz w:val="24"/>
        </w:rPr>
        <w:t xml:space="preserve">  </w:t>
      </w:r>
      <w:r w:rsidRPr="00175E39">
        <w:rPr>
          <w:rFonts w:ascii="Times New Roman" w:hAnsi="Times New Roman"/>
          <w:color w:val="000000"/>
          <w:sz w:val="24"/>
        </w:rPr>
        <w:t>Proposal of M/s. TSI Business Parks (Hyderabad) Pvt. Ltd, Co-Developer in M/s. TSIIC Ltd, IT/ITES SEZ at Nanakramguda Village, Serilingampally Mandal, Ranga Reddy District, Telangana for approval for procurement of 540 KL of Diesel for their SEZ.</w:t>
      </w:r>
    </w:p>
    <w:p w:rsidR="00AB064A" w:rsidRPr="00175E39" w:rsidRDefault="00AB064A" w:rsidP="00AB064A">
      <w:pPr>
        <w:pStyle w:val="BodyTextIndent2"/>
        <w:ind w:firstLine="0"/>
        <w:rPr>
          <w:rFonts w:ascii="Times New Roman" w:hAnsi="Times New Roman"/>
          <w:color w:val="000000"/>
          <w:sz w:val="24"/>
        </w:rPr>
      </w:pPr>
    </w:p>
    <w:p w:rsidR="00AB064A" w:rsidRPr="00175E39" w:rsidRDefault="00842E31" w:rsidP="00842E31">
      <w:pPr>
        <w:pStyle w:val="BodyTextIndent2"/>
        <w:rPr>
          <w:rFonts w:ascii="Times New Roman" w:hAnsi="Times New Roman"/>
          <w:sz w:val="24"/>
        </w:rPr>
      </w:pPr>
      <w:r>
        <w:rPr>
          <w:rFonts w:ascii="Times New Roman" w:hAnsi="Times New Roman"/>
          <w:color w:val="000000"/>
          <w:sz w:val="24"/>
        </w:rPr>
        <w:t xml:space="preserve">The Approval Committee discussed and ratified the </w:t>
      </w:r>
      <w:r w:rsidR="00AB064A" w:rsidRPr="00175E39">
        <w:rPr>
          <w:rFonts w:ascii="Times New Roman" w:hAnsi="Times New Roman"/>
          <w:color w:val="000000"/>
          <w:sz w:val="24"/>
        </w:rPr>
        <w:t>procurement of 120 KL of Diesel for a period of six months</w:t>
      </w:r>
      <w:r>
        <w:rPr>
          <w:rFonts w:ascii="Times New Roman" w:hAnsi="Times New Roman"/>
          <w:color w:val="000000"/>
          <w:sz w:val="24"/>
        </w:rPr>
        <w:t xml:space="preserve"> granted by DC, VSEZ.</w:t>
      </w:r>
    </w:p>
    <w:p w:rsidR="00AB064A" w:rsidRPr="00175E39" w:rsidRDefault="00AB064A" w:rsidP="00AB064A">
      <w:pPr>
        <w:pStyle w:val="BodyTextIndent2"/>
        <w:ind w:firstLine="0"/>
        <w:rPr>
          <w:rFonts w:ascii="Times New Roman" w:hAnsi="Times New Roman"/>
          <w:color w:val="000000"/>
          <w:sz w:val="24"/>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842E31">
        <w:rPr>
          <w:rFonts w:ascii="Times New Roman" w:hAnsi="Times New Roman"/>
          <w:b/>
          <w:color w:val="000000"/>
          <w:sz w:val="24"/>
          <w:u w:val="single"/>
        </w:rPr>
        <w:t xml:space="preserve"> Item No.</w:t>
      </w:r>
      <w:r w:rsidRPr="00175E39">
        <w:rPr>
          <w:rFonts w:ascii="Times New Roman" w:hAnsi="Times New Roman"/>
          <w:b/>
          <w:color w:val="000000"/>
          <w:sz w:val="24"/>
          <w:u w:val="single"/>
        </w:rPr>
        <w:t xml:space="preserve"> 5 (e):</w:t>
      </w:r>
      <w:r w:rsidRPr="00175E39">
        <w:rPr>
          <w:rFonts w:ascii="Times New Roman" w:hAnsi="Times New Roman"/>
          <w:b/>
          <w:color w:val="000000"/>
          <w:sz w:val="24"/>
        </w:rPr>
        <w:t xml:space="preserve">  </w:t>
      </w:r>
      <w:r w:rsidRPr="00175E39">
        <w:rPr>
          <w:rFonts w:ascii="Times New Roman" w:hAnsi="Times New Roman"/>
          <w:color w:val="000000"/>
          <w:sz w:val="24"/>
        </w:rPr>
        <w:t>Proposal of M/s. E.I. DuPont Services Centre India Pvt. Ltd (u-2) in M/s. TSIIC Ltd, IT/ITES SEZ at Nanakramguda Village, Serilingampally Mandal, Ranga Reddy District, Telangana for approval for Additional List of Services for their SEZ unit.</w:t>
      </w:r>
    </w:p>
    <w:p w:rsidR="00AB064A" w:rsidRPr="00175E39" w:rsidRDefault="00AB064A" w:rsidP="00AB064A">
      <w:pPr>
        <w:pStyle w:val="BodyTextIndent2"/>
        <w:ind w:firstLine="0"/>
        <w:rPr>
          <w:rFonts w:ascii="Times New Roman" w:hAnsi="Times New Roman"/>
          <w:color w:val="000000"/>
          <w:sz w:val="24"/>
        </w:rPr>
      </w:pPr>
    </w:p>
    <w:p w:rsidR="00AB064A" w:rsidRDefault="00842E31" w:rsidP="007066D1">
      <w:pPr>
        <w:pStyle w:val="BodyTextIndent2"/>
        <w:rPr>
          <w:rFonts w:ascii="Times New Roman" w:hAnsi="Times New Roman"/>
          <w:color w:val="000000"/>
          <w:sz w:val="24"/>
        </w:rPr>
      </w:pPr>
      <w:r>
        <w:rPr>
          <w:rFonts w:ascii="Times New Roman" w:hAnsi="Times New Roman"/>
          <w:color w:val="000000"/>
          <w:sz w:val="24"/>
        </w:rPr>
        <w:t xml:space="preserve">The Committee discussed and </w:t>
      </w:r>
      <w:r w:rsidR="007066D1">
        <w:rPr>
          <w:rFonts w:ascii="Times New Roman" w:hAnsi="Times New Roman"/>
          <w:color w:val="000000"/>
          <w:sz w:val="24"/>
        </w:rPr>
        <w:t>deferred the proposal as the representative of the unit did not attend the meeting</w:t>
      </w:r>
      <w:r w:rsidR="0065600C">
        <w:rPr>
          <w:rFonts w:ascii="Times New Roman" w:hAnsi="Times New Roman"/>
          <w:color w:val="000000"/>
          <w:sz w:val="24"/>
        </w:rPr>
        <w:t xml:space="preserve"> to furnish justifications</w:t>
      </w:r>
      <w:r w:rsidR="007066D1">
        <w:rPr>
          <w:rFonts w:ascii="Times New Roman" w:hAnsi="Times New Roman"/>
          <w:color w:val="000000"/>
          <w:sz w:val="24"/>
        </w:rPr>
        <w:t>.</w:t>
      </w:r>
    </w:p>
    <w:p w:rsidR="007066D1" w:rsidRPr="00175E39" w:rsidRDefault="007066D1" w:rsidP="007066D1">
      <w:pPr>
        <w:pStyle w:val="BodyTextIndent2"/>
        <w:rPr>
          <w:rFonts w:ascii="Times New Roman" w:hAnsi="Times New Roman"/>
          <w:color w:val="000000"/>
          <w:sz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5 (f):</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E.I. DuPont Services Centre India Pvt. Ltd (u-3) in M/s. TSIIC Ltd, IT/ITES SEZ at Nanakramguda Village, Serilingampally Mandal, Ranga Reddy District, Telangana for approval for Additional List of Services for their SEZ unit.</w:t>
      </w:r>
    </w:p>
    <w:p w:rsidR="00AB064A" w:rsidRPr="00175E39" w:rsidRDefault="00AB064A" w:rsidP="00AB064A">
      <w:pPr>
        <w:pStyle w:val="BodyTextIndent2"/>
        <w:rPr>
          <w:rFonts w:ascii="Times New Roman" w:hAnsi="Times New Roman"/>
          <w:color w:val="000000"/>
          <w:sz w:val="24"/>
        </w:rPr>
      </w:pPr>
    </w:p>
    <w:p w:rsidR="007066D1" w:rsidRDefault="007066D1" w:rsidP="007066D1">
      <w:pPr>
        <w:pStyle w:val="BodyTextIndent2"/>
        <w:rPr>
          <w:rFonts w:ascii="Times New Roman" w:hAnsi="Times New Roman"/>
          <w:color w:val="000000"/>
          <w:sz w:val="24"/>
        </w:rPr>
      </w:pPr>
      <w:r>
        <w:rPr>
          <w:rFonts w:ascii="Times New Roman" w:hAnsi="Times New Roman"/>
          <w:color w:val="000000"/>
          <w:sz w:val="24"/>
        </w:rPr>
        <w:t>The Committee discussed and deferred the proposal as the representative of the unit did not attend the meeting</w:t>
      </w:r>
      <w:r w:rsidR="0065600C">
        <w:rPr>
          <w:rFonts w:ascii="Times New Roman" w:hAnsi="Times New Roman"/>
          <w:color w:val="000000"/>
          <w:sz w:val="24"/>
        </w:rPr>
        <w:t xml:space="preserve"> to furnish justifications</w:t>
      </w:r>
      <w:r>
        <w:rPr>
          <w:rFonts w:ascii="Times New Roman" w:hAnsi="Times New Roman"/>
          <w:color w:val="000000"/>
          <w:sz w:val="24"/>
        </w:rPr>
        <w:t>.</w:t>
      </w:r>
    </w:p>
    <w:p w:rsidR="00842E31" w:rsidRDefault="00842E31"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DIVYASREE NSL INFRASTRUCTURE PVT. LIMITED,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RAIDURGA VILLAGE, SERILINGAMPALLY MANDAL, RANGA REDDY DISTRICT, TELANGANA</w:t>
      </w:r>
    </w:p>
    <w:p w:rsidR="00AB064A" w:rsidRPr="00175E39" w:rsidRDefault="00AB064A" w:rsidP="00AB064A">
      <w:pPr>
        <w:spacing w:after="0" w:line="240" w:lineRule="auto"/>
        <w:jc w:val="both"/>
        <w:rPr>
          <w:rFonts w:ascii="Times New Roman" w:hAnsi="Times New Roman" w:cs="Times New Roman"/>
          <w:sz w:val="24"/>
          <w:szCs w:val="24"/>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842E31">
        <w:rPr>
          <w:rFonts w:ascii="Times New Roman" w:hAnsi="Times New Roman"/>
          <w:b/>
          <w:color w:val="000000"/>
          <w:sz w:val="24"/>
          <w:u w:val="single"/>
        </w:rPr>
        <w:t xml:space="preserve"> Item No.</w:t>
      </w:r>
      <w:r w:rsidRPr="00175E39">
        <w:rPr>
          <w:rFonts w:ascii="Times New Roman" w:hAnsi="Times New Roman"/>
          <w:b/>
          <w:color w:val="000000"/>
          <w:sz w:val="24"/>
          <w:u w:val="single"/>
        </w:rPr>
        <w:t xml:space="preserve"> 6 (a):</w:t>
      </w:r>
      <w:r w:rsidRPr="00175E39">
        <w:rPr>
          <w:rFonts w:ascii="Times New Roman" w:hAnsi="Times New Roman"/>
          <w:b/>
          <w:color w:val="000000"/>
          <w:sz w:val="24"/>
        </w:rPr>
        <w:t xml:space="preserve">  </w:t>
      </w:r>
      <w:r w:rsidRPr="00175E39">
        <w:rPr>
          <w:rFonts w:ascii="Times New Roman" w:hAnsi="Times New Roman"/>
          <w:bCs/>
          <w:sz w:val="24"/>
        </w:rPr>
        <w:t>P</w:t>
      </w:r>
      <w:r w:rsidRPr="00175E39">
        <w:rPr>
          <w:rFonts w:ascii="Times New Roman" w:hAnsi="Times New Roman"/>
          <w:sz w:val="24"/>
        </w:rPr>
        <w:t>roposal of</w:t>
      </w:r>
      <w:r w:rsidRPr="00175E39">
        <w:rPr>
          <w:rFonts w:ascii="Times New Roman" w:hAnsi="Times New Roman"/>
          <w:color w:val="000000"/>
          <w:sz w:val="24"/>
        </w:rPr>
        <w:t xml:space="preserve"> M/s. Divysree NSL Infrastructure Pvt. Limited, Developer, IT/ITES SEZ at Raidurga Village, SerilingampallyMandal, Ranga Reddy District, Telangana for approval for leasing space for setting up canteen/food court in their SEZ.</w:t>
      </w:r>
    </w:p>
    <w:p w:rsidR="00AB064A" w:rsidRPr="00175E39" w:rsidRDefault="00AB064A" w:rsidP="00AB064A">
      <w:pPr>
        <w:pStyle w:val="BodyTextIndent2"/>
        <w:ind w:firstLine="0"/>
        <w:rPr>
          <w:rFonts w:ascii="Times New Roman" w:hAnsi="Times New Roman"/>
          <w:color w:val="000000"/>
          <w:sz w:val="24"/>
        </w:rPr>
      </w:pPr>
    </w:p>
    <w:p w:rsidR="00AB064A" w:rsidRPr="00175E39" w:rsidRDefault="00842E31" w:rsidP="00AB064A">
      <w:pPr>
        <w:pStyle w:val="Header"/>
        <w:tabs>
          <w:tab w:val="clear" w:pos="4320"/>
          <w:tab w:val="clear" w:pos="8640"/>
          <w:tab w:val="left" w:pos="720"/>
        </w:tabs>
        <w:ind w:firstLine="720"/>
        <w:jc w:val="both"/>
        <w:rPr>
          <w:color w:val="000000"/>
          <w:szCs w:val="24"/>
        </w:rPr>
      </w:pPr>
      <w:r>
        <w:rPr>
          <w:color w:val="000000"/>
          <w:szCs w:val="24"/>
        </w:rPr>
        <w:lastRenderedPageBreak/>
        <w:t xml:space="preserve">The Committee discussed and approved the </w:t>
      </w:r>
      <w:r w:rsidR="00AB064A" w:rsidRPr="00175E39">
        <w:rPr>
          <w:color w:val="000000"/>
          <w:szCs w:val="24"/>
        </w:rPr>
        <w:t>leasing space for setting up canteen/food court in their SEZ as under</w:t>
      </w:r>
      <w:r>
        <w:rPr>
          <w:color w:val="000000"/>
          <w:szCs w:val="24"/>
        </w:rPr>
        <w:t>, subject to the vendors not claiming any duty/tax free benefits</w:t>
      </w:r>
      <w:r w:rsidR="00AB064A" w:rsidRPr="00175E39">
        <w:rPr>
          <w:color w:val="000000"/>
          <w:szCs w:val="24"/>
        </w:rPr>
        <w:t>:</w:t>
      </w:r>
    </w:p>
    <w:p w:rsidR="00AB064A" w:rsidRPr="00175E39" w:rsidRDefault="00AB064A" w:rsidP="00AB064A">
      <w:pPr>
        <w:pStyle w:val="Header"/>
        <w:tabs>
          <w:tab w:val="clear" w:pos="4320"/>
          <w:tab w:val="clear" w:pos="8640"/>
          <w:tab w:val="left" w:pos="720"/>
        </w:tabs>
        <w:ind w:firstLine="720"/>
        <w:jc w:val="both"/>
        <w:rPr>
          <w:color w:val="000000"/>
          <w:szCs w:val="24"/>
        </w:rPr>
      </w:pPr>
    </w:p>
    <w:tbl>
      <w:tblPr>
        <w:tblStyle w:val="TableGrid"/>
        <w:tblW w:w="0" w:type="auto"/>
        <w:tblLook w:val="04A0"/>
      </w:tblPr>
      <w:tblGrid>
        <w:gridCol w:w="918"/>
        <w:gridCol w:w="2610"/>
        <w:gridCol w:w="3060"/>
        <w:gridCol w:w="2977"/>
      </w:tblGrid>
      <w:tr w:rsidR="00AB064A" w:rsidRPr="00175E39" w:rsidTr="00842E31">
        <w:tc>
          <w:tcPr>
            <w:tcW w:w="918" w:type="dxa"/>
          </w:tcPr>
          <w:p w:rsidR="00AB064A" w:rsidRPr="00175E39" w:rsidRDefault="00AB064A" w:rsidP="00842E31">
            <w:pPr>
              <w:pStyle w:val="Header"/>
              <w:tabs>
                <w:tab w:val="clear" w:pos="4320"/>
                <w:tab w:val="clear" w:pos="8640"/>
                <w:tab w:val="left" w:pos="720"/>
              </w:tabs>
              <w:jc w:val="center"/>
              <w:rPr>
                <w:b/>
                <w:bCs/>
                <w:color w:val="000000"/>
                <w:szCs w:val="24"/>
              </w:rPr>
            </w:pPr>
            <w:r w:rsidRPr="00175E39">
              <w:rPr>
                <w:b/>
                <w:bCs/>
                <w:color w:val="000000"/>
                <w:szCs w:val="24"/>
              </w:rPr>
              <w:t>Sl. No.</w:t>
            </w:r>
          </w:p>
        </w:tc>
        <w:tc>
          <w:tcPr>
            <w:tcW w:w="2610" w:type="dxa"/>
          </w:tcPr>
          <w:p w:rsidR="00AB064A" w:rsidRPr="00175E39" w:rsidRDefault="00AB064A" w:rsidP="00842E31">
            <w:pPr>
              <w:pStyle w:val="Header"/>
              <w:tabs>
                <w:tab w:val="clear" w:pos="4320"/>
                <w:tab w:val="clear" w:pos="8640"/>
                <w:tab w:val="left" w:pos="720"/>
              </w:tabs>
              <w:jc w:val="center"/>
              <w:rPr>
                <w:b/>
                <w:bCs/>
                <w:color w:val="000000"/>
                <w:szCs w:val="24"/>
              </w:rPr>
            </w:pPr>
            <w:r w:rsidRPr="00175E39">
              <w:rPr>
                <w:b/>
                <w:bCs/>
                <w:color w:val="000000"/>
                <w:szCs w:val="24"/>
              </w:rPr>
              <w:t>Authorized operation details</w:t>
            </w:r>
          </w:p>
        </w:tc>
        <w:tc>
          <w:tcPr>
            <w:tcW w:w="3060" w:type="dxa"/>
          </w:tcPr>
          <w:p w:rsidR="00AB064A" w:rsidRPr="00175E39" w:rsidRDefault="00AB064A" w:rsidP="00842E31">
            <w:pPr>
              <w:pStyle w:val="Header"/>
              <w:tabs>
                <w:tab w:val="clear" w:pos="4320"/>
                <w:tab w:val="clear" w:pos="8640"/>
                <w:tab w:val="left" w:pos="720"/>
              </w:tabs>
              <w:jc w:val="center"/>
              <w:rPr>
                <w:b/>
                <w:bCs/>
                <w:color w:val="000000"/>
                <w:szCs w:val="24"/>
              </w:rPr>
            </w:pPr>
            <w:r w:rsidRPr="00175E39">
              <w:rPr>
                <w:b/>
                <w:bCs/>
                <w:color w:val="000000"/>
                <w:szCs w:val="24"/>
              </w:rPr>
              <w:t>Area allotted in Sft</w:t>
            </w:r>
          </w:p>
        </w:tc>
        <w:tc>
          <w:tcPr>
            <w:tcW w:w="2977" w:type="dxa"/>
          </w:tcPr>
          <w:p w:rsidR="00AB064A" w:rsidRPr="00175E39" w:rsidRDefault="00AB064A" w:rsidP="00842E31">
            <w:pPr>
              <w:pStyle w:val="Header"/>
              <w:tabs>
                <w:tab w:val="clear" w:pos="4320"/>
                <w:tab w:val="clear" w:pos="8640"/>
                <w:tab w:val="left" w:pos="720"/>
              </w:tabs>
              <w:jc w:val="center"/>
              <w:rPr>
                <w:b/>
                <w:bCs/>
                <w:color w:val="000000"/>
                <w:szCs w:val="24"/>
              </w:rPr>
            </w:pPr>
            <w:r w:rsidRPr="00175E39">
              <w:rPr>
                <w:b/>
                <w:bCs/>
                <w:color w:val="000000"/>
                <w:szCs w:val="24"/>
              </w:rPr>
              <w:t>Name of the Vendor</w:t>
            </w:r>
          </w:p>
        </w:tc>
      </w:tr>
      <w:tr w:rsidR="00AB064A" w:rsidRPr="00175E39" w:rsidTr="00842E31">
        <w:tc>
          <w:tcPr>
            <w:tcW w:w="918"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1</w:t>
            </w:r>
          </w:p>
        </w:tc>
        <w:tc>
          <w:tcPr>
            <w:tcW w:w="261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Dominos Pizza</w:t>
            </w:r>
          </w:p>
        </w:tc>
        <w:tc>
          <w:tcPr>
            <w:tcW w:w="306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1918 in the ground floor lobby of Block 7 Building</w:t>
            </w:r>
          </w:p>
        </w:tc>
        <w:tc>
          <w:tcPr>
            <w:tcW w:w="2977"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M/s. Jubilant Foodworks Limited</w:t>
            </w:r>
          </w:p>
        </w:tc>
      </w:tr>
      <w:tr w:rsidR="00AB064A" w:rsidRPr="00175E39" w:rsidTr="00842E31">
        <w:tc>
          <w:tcPr>
            <w:tcW w:w="918"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2</w:t>
            </w:r>
          </w:p>
        </w:tc>
        <w:tc>
          <w:tcPr>
            <w:tcW w:w="261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Chennai Coffee Shop</w:t>
            </w:r>
          </w:p>
        </w:tc>
        <w:tc>
          <w:tcPr>
            <w:tcW w:w="306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 xml:space="preserve">2500 at the exterior open air location on the left at the entrance of lobby of Block 6 and Block 7 situated at SEZ </w:t>
            </w:r>
          </w:p>
        </w:tc>
        <w:tc>
          <w:tcPr>
            <w:tcW w:w="2977"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Brew Bar LLP</w:t>
            </w:r>
          </w:p>
        </w:tc>
      </w:tr>
      <w:tr w:rsidR="00AB064A" w:rsidRPr="00175E39" w:rsidTr="00842E31">
        <w:tc>
          <w:tcPr>
            <w:tcW w:w="918"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3</w:t>
            </w:r>
          </w:p>
        </w:tc>
        <w:tc>
          <w:tcPr>
            <w:tcW w:w="261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Chai Point</w:t>
            </w:r>
          </w:p>
        </w:tc>
        <w:tc>
          <w:tcPr>
            <w:tcW w:w="306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1200 in the common ground floor of Block 6 &amp; Block 7</w:t>
            </w:r>
          </w:p>
        </w:tc>
        <w:tc>
          <w:tcPr>
            <w:tcW w:w="2977"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Mountain Trail Foods Pvt. Ltd</w:t>
            </w:r>
          </w:p>
        </w:tc>
      </w:tr>
      <w:tr w:rsidR="00AB064A" w:rsidRPr="00175E39" w:rsidTr="00842E31">
        <w:tc>
          <w:tcPr>
            <w:tcW w:w="918"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4</w:t>
            </w:r>
          </w:p>
        </w:tc>
        <w:tc>
          <w:tcPr>
            <w:tcW w:w="261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Kwality Walls</w:t>
            </w:r>
          </w:p>
        </w:tc>
        <w:tc>
          <w:tcPr>
            <w:tcW w:w="3060"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150 in the outdoor location next to ground floor lobby of Block 6 and Block 7</w:t>
            </w:r>
          </w:p>
        </w:tc>
        <w:tc>
          <w:tcPr>
            <w:tcW w:w="2977" w:type="dxa"/>
          </w:tcPr>
          <w:p w:rsidR="00AB064A" w:rsidRPr="00175E39" w:rsidRDefault="00AB064A" w:rsidP="00842E31">
            <w:pPr>
              <w:pStyle w:val="Header"/>
              <w:tabs>
                <w:tab w:val="clear" w:pos="4320"/>
                <w:tab w:val="clear" w:pos="8640"/>
                <w:tab w:val="left" w:pos="720"/>
              </w:tabs>
              <w:jc w:val="both"/>
              <w:rPr>
                <w:bCs/>
                <w:color w:val="000000"/>
                <w:szCs w:val="24"/>
              </w:rPr>
            </w:pPr>
            <w:r w:rsidRPr="00175E39">
              <w:rPr>
                <w:bCs/>
                <w:color w:val="000000"/>
                <w:szCs w:val="24"/>
              </w:rPr>
              <w:t>Recipe Hospitality Services</w:t>
            </w:r>
          </w:p>
        </w:tc>
      </w:tr>
    </w:tbl>
    <w:p w:rsidR="00AB064A" w:rsidRPr="00175E39" w:rsidRDefault="00AB064A" w:rsidP="00AB064A">
      <w:pPr>
        <w:pStyle w:val="Header"/>
        <w:tabs>
          <w:tab w:val="clear" w:pos="4320"/>
          <w:tab w:val="clear" w:pos="8640"/>
          <w:tab w:val="left" w:pos="720"/>
        </w:tabs>
        <w:ind w:firstLine="720"/>
        <w:jc w:val="both"/>
        <w:rPr>
          <w:b/>
          <w:bCs/>
          <w:color w:val="000000"/>
          <w:szCs w:val="24"/>
          <w:u w:val="single"/>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842E31">
        <w:rPr>
          <w:rFonts w:ascii="Times New Roman" w:hAnsi="Times New Roman"/>
          <w:b/>
          <w:color w:val="000000"/>
          <w:sz w:val="24"/>
          <w:u w:val="single"/>
        </w:rPr>
        <w:t xml:space="preserve"> Item No.</w:t>
      </w:r>
      <w:r w:rsidRPr="00175E39">
        <w:rPr>
          <w:rFonts w:ascii="Times New Roman" w:hAnsi="Times New Roman"/>
          <w:b/>
          <w:color w:val="000000"/>
          <w:sz w:val="24"/>
          <w:u w:val="single"/>
        </w:rPr>
        <w:t xml:space="preserve"> 6 (b):</w:t>
      </w:r>
      <w:r w:rsidRPr="00175E39">
        <w:rPr>
          <w:rFonts w:ascii="Times New Roman" w:hAnsi="Times New Roman"/>
          <w:b/>
          <w:color w:val="000000"/>
          <w:sz w:val="24"/>
        </w:rPr>
        <w:t xml:space="preserve">  </w:t>
      </w:r>
      <w:r w:rsidRPr="00175E39">
        <w:rPr>
          <w:rFonts w:ascii="Times New Roman" w:hAnsi="Times New Roman"/>
          <w:bCs/>
          <w:sz w:val="24"/>
        </w:rPr>
        <w:t>P</w:t>
      </w:r>
      <w:r w:rsidRPr="00175E39">
        <w:rPr>
          <w:rFonts w:ascii="Times New Roman" w:hAnsi="Times New Roman"/>
          <w:sz w:val="24"/>
        </w:rPr>
        <w:t>roposal of</w:t>
      </w:r>
      <w:r w:rsidRPr="00175E39">
        <w:rPr>
          <w:rFonts w:ascii="Times New Roman" w:hAnsi="Times New Roman"/>
          <w:color w:val="000000"/>
          <w:sz w:val="24"/>
        </w:rPr>
        <w:t xml:space="preserve"> M/s.  Prokarma Softech Pvt. Limited (u-1) in M/s. Divysree NSL Infrastructure Pvt. Limited, IT/ITES SEZ at Raidurga Village, SerilingampallyMandal, Ranga Reddy District, Telangana for approval for Additional list of Services for their SEZ unit.</w:t>
      </w:r>
    </w:p>
    <w:p w:rsidR="00AB064A" w:rsidRPr="00175E39" w:rsidRDefault="00AB064A" w:rsidP="00AB064A">
      <w:pPr>
        <w:pStyle w:val="BodyTextIndent2"/>
        <w:ind w:firstLine="0"/>
        <w:rPr>
          <w:rFonts w:ascii="Times New Roman" w:hAnsi="Times New Roman"/>
          <w:color w:val="000000"/>
          <w:sz w:val="24"/>
        </w:rPr>
      </w:pPr>
    </w:p>
    <w:p w:rsidR="007066D1" w:rsidRDefault="007066D1" w:rsidP="007066D1">
      <w:pPr>
        <w:pStyle w:val="BodyTextIndent2"/>
        <w:rPr>
          <w:rFonts w:ascii="Times New Roman" w:hAnsi="Times New Roman"/>
          <w:color w:val="000000"/>
          <w:sz w:val="24"/>
        </w:rPr>
      </w:pPr>
      <w:r>
        <w:rPr>
          <w:rFonts w:ascii="Times New Roman" w:hAnsi="Times New Roman"/>
          <w:color w:val="000000"/>
          <w:sz w:val="24"/>
        </w:rPr>
        <w:t>The Committee discussed and deferred the proposal as the representative of the unit did not attend the meeting.</w:t>
      </w:r>
    </w:p>
    <w:p w:rsidR="007066D1" w:rsidRDefault="007066D1" w:rsidP="00AB064A">
      <w:pPr>
        <w:pStyle w:val="BodyTextIndent2"/>
        <w:ind w:firstLine="0"/>
        <w:rPr>
          <w:rFonts w:ascii="Times New Roman" w:hAnsi="Times New Roman"/>
          <w:b/>
          <w:color w:val="000000"/>
          <w:sz w:val="24"/>
          <w:u w:val="single"/>
        </w:rPr>
      </w:pPr>
    </w:p>
    <w:p w:rsidR="00AB064A" w:rsidRPr="00175E39" w:rsidRDefault="00AB064A" w:rsidP="00AB064A">
      <w:pPr>
        <w:pStyle w:val="BodyTextIndent2"/>
        <w:ind w:firstLine="0"/>
        <w:rPr>
          <w:rFonts w:ascii="Times New Roman" w:hAnsi="Times New Roman"/>
          <w:color w:val="000000"/>
          <w:sz w:val="24"/>
        </w:rPr>
      </w:pPr>
      <w:r w:rsidRPr="00175E39">
        <w:rPr>
          <w:rFonts w:ascii="Times New Roman" w:hAnsi="Times New Roman"/>
          <w:b/>
          <w:color w:val="000000"/>
          <w:sz w:val="24"/>
          <w:u w:val="single"/>
        </w:rPr>
        <w:t>AGENDA</w:t>
      </w:r>
      <w:r w:rsidR="00842E31">
        <w:rPr>
          <w:rFonts w:ascii="Times New Roman" w:hAnsi="Times New Roman"/>
          <w:b/>
          <w:color w:val="000000"/>
          <w:sz w:val="24"/>
          <w:u w:val="single"/>
        </w:rPr>
        <w:t xml:space="preserve"> Item No.</w:t>
      </w:r>
      <w:r w:rsidRPr="00175E39">
        <w:rPr>
          <w:rFonts w:ascii="Times New Roman" w:hAnsi="Times New Roman"/>
          <w:b/>
          <w:color w:val="000000"/>
          <w:sz w:val="24"/>
          <w:u w:val="single"/>
        </w:rPr>
        <w:t xml:space="preserve"> 6 (c):</w:t>
      </w:r>
      <w:r w:rsidRPr="00175E39">
        <w:rPr>
          <w:rFonts w:ascii="Times New Roman" w:hAnsi="Times New Roman"/>
          <w:b/>
          <w:color w:val="000000"/>
          <w:sz w:val="24"/>
        </w:rPr>
        <w:t xml:space="preserve">  </w:t>
      </w:r>
      <w:r w:rsidRPr="00175E39">
        <w:rPr>
          <w:rFonts w:ascii="Times New Roman" w:hAnsi="Times New Roman"/>
          <w:bCs/>
          <w:sz w:val="24"/>
        </w:rPr>
        <w:t>P</w:t>
      </w:r>
      <w:r w:rsidRPr="00175E39">
        <w:rPr>
          <w:rFonts w:ascii="Times New Roman" w:hAnsi="Times New Roman"/>
          <w:sz w:val="24"/>
        </w:rPr>
        <w:t xml:space="preserve">roposal of </w:t>
      </w:r>
      <w:r w:rsidRPr="00175E39">
        <w:rPr>
          <w:rFonts w:ascii="Times New Roman" w:hAnsi="Times New Roman"/>
          <w:color w:val="000000"/>
          <w:sz w:val="24"/>
        </w:rPr>
        <w:t>M/s.  Prokarma Softech Pvt. Limited (u-</w:t>
      </w:r>
      <w:r w:rsidR="00350F3A">
        <w:rPr>
          <w:rFonts w:ascii="Times New Roman" w:hAnsi="Times New Roman"/>
          <w:color w:val="000000"/>
          <w:sz w:val="24"/>
        </w:rPr>
        <w:t>2</w:t>
      </w:r>
      <w:r w:rsidRPr="00175E39">
        <w:rPr>
          <w:rFonts w:ascii="Times New Roman" w:hAnsi="Times New Roman"/>
          <w:color w:val="000000"/>
          <w:sz w:val="24"/>
        </w:rPr>
        <w:t>) in M/s. Divysree NSL Infrastructure Pvt. Limited, IT/ITES SEZ at Raidurga Village, SerilingampallyMandal, Ranga Reddy District, Telangana for approval for Additional list of Services for their SEZ unit.</w:t>
      </w:r>
    </w:p>
    <w:p w:rsidR="00AB064A" w:rsidRPr="00175E39" w:rsidRDefault="00AB064A" w:rsidP="00AB064A">
      <w:pPr>
        <w:spacing w:after="0" w:line="240" w:lineRule="auto"/>
        <w:jc w:val="both"/>
        <w:rPr>
          <w:rFonts w:ascii="Times New Roman" w:hAnsi="Times New Roman" w:cs="Times New Roman"/>
          <w:bCs/>
          <w:sz w:val="24"/>
          <w:szCs w:val="24"/>
        </w:rPr>
      </w:pPr>
    </w:p>
    <w:p w:rsidR="007066D1" w:rsidRDefault="007066D1" w:rsidP="007066D1">
      <w:pPr>
        <w:pStyle w:val="BodyTextIndent2"/>
        <w:rPr>
          <w:rFonts w:ascii="Times New Roman" w:hAnsi="Times New Roman"/>
          <w:color w:val="000000"/>
          <w:sz w:val="24"/>
        </w:rPr>
      </w:pPr>
      <w:r>
        <w:rPr>
          <w:rFonts w:ascii="Times New Roman" w:hAnsi="Times New Roman"/>
          <w:color w:val="000000"/>
          <w:sz w:val="24"/>
        </w:rPr>
        <w:t>The Committee discussed and deferred the proposal as the representative of the unit did not attend the meeting.</w:t>
      </w:r>
    </w:p>
    <w:p w:rsidR="007066D1" w:rsidRDefault="007066D1" w:rsidP="00AB064A">
      <w:pPr>
        <w:spacing w:after="0" w:line="240" w:lineRule="auto"/>
        <w:jc w:val="both"/>
        <w:rPr>
          <w:rFonts w:ascii="Times New Roman" w:hAnsi="Times New Roman" w:cs="Times New Roman"/>
          <w:b/>
          <w:color w:val="000000"/>
          <w:sz w:val="24"/>
          <w:szCs w:val="24"/>
          <w:u w:val="single"/>
        </w:rPr>
      </w:pPr>
    </w:p>
    <w:p w:rsidR="00AB064A" w:rsidRPr="00175E39" w:rsidRDefault="00AB064A" w:rsidP="00AB064A">
      <w:pPr>
        <w:spacing w:after="0" w:line="240" w:lineRule="auto"/>
        <w:jc w:val="both"/>
        <w:rPr>
          <w:rFonts w:ascii="Times New Roman" w:hAnsi="Times New Roman" w:cs="Times New Roman"/>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6 (d):</w:t>
      </w:r>
      <w:r w:rsidRPr="00175E39">
        <w:rPr>
          <w:rFonts w:ascii="Times New Roman" w:hAnsi="Times New Roman" w:cs="Times New Roman"/>
          <w:b/>
          <w:color w:val="000000"/>
          <w:sz w:val="24"/>
          <w:szCs w:val="24"/>
        </w:rPr>
        <w:t xml:space="preserve">  </w:t>
      </w:r>
      <w:r w:rsidRPr="00175E39">
        <w:rPr>
          <w:rFonts w:ascii="Times New Roman" w:hAnsi="Times New Roman" w:cs="Times New Roman"/>
          <w:bCs/>
          <w:sz w:val="24"/>
          <w:szCs w:val="24"/>
        </w:rPr>
        <w:t>P</w:t>
      </w:r>
      <w:r w:rsidRPr="00175E39">
        <w:rPr>
          <w:rFonts w:ascii="Times New Roman" w:hAnsi="Times New Roman" w:cs="Times New Roman"/>
          <w:sz w:val="24"/>
          <w:szCs w:val="24"/>
        </w:rPr>
        <w:t xml:space="preserve">roposal of </w:t>
      </w:r>
      <w:r w:rsidRPr="00175E39">
        <w:rPr>
          <w:rFonts w:ascii="Times New Roman" w:hAnsi="Times New Roman" w:cs="Times New Roman"/>
          <w:color w:val="000000"/>
          <w:sz w:val="24"/>
          <w:szCs w:val="24"/>
        </w:rPr>
        <w:t>M/s.  Prokarma Softech Pvt. Limited (u-4) in M/s. Divysree NSL Infrastructure Pvt. Limited, IT/ITES SEZ at Raidurga Village, SerilingampallyMandal, Ranga Reddy District, Telangana for approval for Additional list of Services for their SEZ unit.</w:t>
      </w:r>
    </w:p>
    <w:p w:rsidR="00AB064A" w:rsidRPr="00175E39" w:rsidRDefault="00AB064A" w:rsidP="00AB064A">
      <w:pPr>
        <w:pStyle w:val="BodyTextIndent2"/>
        <w:rPr>
          <w:rFonts w:ascii="Times New Roman" w:hAnsi="Times New Roman"/>
          <w:color w:val="000000"/>
          <w:sz w:val="24"/>
        </w:rPr>
      </w:pPr>
    </w:p>
    <w:p w:rsidR="007066D1" w:rsidRDefault="007066D1" w:rsidP="007066D1">
      <w:pPr>
        <w:pStyle w:val="BodyTextIndent2"/>
        <w:rPr>
          <w:rFonts w:ascii="Times New Roman" w:hAnsi="Times New Roman"/>
          <w:color w:val="000000"/>
          <w:sz w:val="24"/>
        </w:rPr>
      </w:pPr>
      <w:r>
        <w:rPr>
          <w:rFonts w:ascii="Times New Roman" w:hAnsi="Times New Roman"/>
          <w:color w:val="000000"/>
          <w:sz w:val="24"/>
        </w:rPr>
        <w:t>The Committee discussed and deferred the proposal as the representative of the unit did not attend the meeting.</w:t>
      </w:r>
    </w:p>
    <w:p w:rsidR="00842E31" w:rsidRDefault="00842E31" w:rsidP="00AB064A">
      <w:pPr>
        <w:spacing w:after="0" w:line="240" w:lineRule="auto"/>
        <w:jc w:val="both"/>
        <w:rPr>
          <w:rFonts w:ascii="Times New Roman" w:hAnsi="Times New Roman" w:cs="Times New Roman"/>
          <w:b/>
          <w:color w:val="000000"/>
          <w:sz w:val="24"/>
          <w:szCs w:val="24"/>
          <w:u w:val="single"/>
        </w:rPr>
      </w:pPr>
    </w:p>
    <w:p w:rsidR="00AB064A" w:rsidRPr="00175E39" w:rsidRDefault="00AB064A" w:rsidP="00AB064A">
      <w:pPr>
        <w:spacing w:after="0" w:line="240" w:lineRule="auto"/>
        <w:jc w:val="both"/>
        <w:rPr>
          <w:rFonts w:ascii="Times New Roman" w:hAnsi="Times New Roman" w:cs="Times New Roman"/>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6 (e):</w:t>
      </w:r>
      <w:r w:rsidRPr="00175E39">
        <w:rPr>
          <w:rFonts w:ascii="Times New Roman" w:hAnsi="Times New Roman" w:cs="Times New Roman"/>
          <w:b/>
          <w:color w:val="000000"/>
          <w:sz w:val="24"/>
          <w:szCs w:val="24"/>
        </w:rPr>
        <w:t xml:space="preserve">  </w:t>
      </w:r>
      <w:r w:rsidRPr="00175E39">
        <w:rPr>
          <w:rFonts w:ascii="Times New Roman" w:hAnsi="Times New Roman" w:cs="Times New Roman"/>
          <w:bCs/>
          <w:sz w:val="24"/>
          <w:szCs w:val="24"/>
        </w:rPr>
        <w:t>P</w:t>
      </w:r>
      <w:r w:rsidRPr="00175E39">
        <w:rPr>
          <w:rFonts w:ascii="Times New Roman" w:hAnsi="Times New Roman" w:cs="Times New Roman"/>
          <w:sz w:val="24"/>
          <w:szCs w:val="24"/>
        </w:rPr>
        <w:t xml:space="preserve">roposal of </w:t>
      </w:r>
      <w:r w:rsidRPr="00175E39">
        <w:rPr>
          <w:rFonts w:ascii="Times New Roman" w:hAnsi="Times New Roman" w:cs="Times New Roman"/>
          <w:color w:val="000000"/>
          <w:sz w:val="24"/>
          <w:szCs w:val="24"/>
        </w:rPr>
        <w:t>M/s. Synechron Technologies Pvt. Limited for setting up unit in M/s. Divysree NSL Infrastructure Pvt. Limited, IT/ITES SEZ at Raidurga Village, SerilingampallyMandal, Ranga Reddy District, Telangana.</w:t>
      </w:r>
    </w:p>
    <w:p w:rsidR="00842E31" w:rsidRDefault="00842E31" w:rsidP="00AB064A">
      <w:pPr>
        <w:spacing w:after="0" w:line="240" w:lineRule="auto"/>
        <w:ind w:firstLine="720"/>
        <w:rPr>
          <w:rFonts w:ascii="Times New Roman" w:hAnsi="Times New Roman" w:cs="Times New Roman"/>
          <w:sz w:val="24"/>
          <w:szCs w:val="24"/>
        </w:rPr>
      </w:pPr>
    </w:p>
    <w:p w:rsidR="00AB064A" w:rsidRPr="00175E39" w:rsidRDefault="00842E31" w:rsidP="00AB064A">
      <w:pPr>
        <w:spacing w:after="0" w:line="240" w:lineRule="auto"/>
        <w:ind w:firstLine="720"/>
        <w:rPr>
          <w:rFonts w:ascii="Times New Roman" w:hAnsi="Times New Roman" w:cs="Times New Roman"/>
          <w:color w:val="000000"/>
          <w:sz w:val="24"/>
          <w:szCs w:val="24"/>
        </w:rPr>
      </w:pPr>
      <w:r>
        <w:rPr>
          <w:rFonts w:ascii="Times New Roman" w:hAnsi="Times New Roman" w:cs="Times New Roman"/>
          <w:sz w:val="24"/>
          <w:szCs w:val="24"/>
        </w:rPr>
        <w:t>The Approval Committee discussed and approved the proposal.</w:t>
      </w:r>
    </w:p>
    <w:p w:rsidR="00AB064A" w:rsidRPr="00175E39" w:rsidRDefault="00AB064A" w:rsidP="00AB064A">
      <w:pPr>
        <w:spacing w:after="0" w:line="240" w:lineRule="auto"/>
        <w:jc w:val="both"/>
        <w:rPr>
          <w:rFonts w:ascii="Times New Roman" w:hAnsi="Times New Roman" w:cs="Times New Roman"/>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WIPRO LIMITED,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GOPANPALLY VILLAGE, SERILINGAMPALLY MANDAL, RANGA REDDY DISTRICT, TELANGANA</w:t>
      </w:r>
    </w:p>
    <w:p w:rsidR="00AB064A" w:rsidRPr="00175E39" w:rsidRDefault="00AB064A" w:rsidP="00AB064A">
      <w:pPr>
        <w:spacing w:after="0" w:line="240" w:lineRule="auto"/>
        <w:jc w:val="both"/>
        <w:rPr>
          <w:rFonts w:ascii="Times New Roman" w:hAnsi="Times New Roman" w:cs="Times New Roman"/>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7:</w:t>
      </w:r>
      <w:r w:rsidRPr="00175E39">
        <w:rPr>
          <w:rFonts w:ascii="Times New Roman" w:hAnsi="Times New Roman" w:cs="Times New Roman"/>
          <w:b/>
          <w:color w:val="000000"/>
          <w:sz w:val="24"/>
          <w:szCs w:val="24"/>
        </w:rPr>
        <w:t xml:space="preserve">  </w:t>
      </w:r>
      <w:r w:rsidRPr="00175E39">
        <w:rPr>
          <w:rFonts w:ascii="Times New Roman" w:hAnsi="Times New Roman" w:cs="Times New Roman"/>
          <w:bCs/>
          <w:sz w:val="24"/>
          <w:szCs w:val="24"/>
        </w:rPr>
        <w:t>P</w:t>
      </w:r>
      <w:r w:rsidRPr="00175E39">
        <w:rPr>
          <w:rFonts w:ascii="Times New Roman" w:hAnsi="Times New Roman" w:cs="Times New Roman"/>
          <w:sz w:val="24"/>
          <w:szCs w:val="24"/>
        </w:rPr>
        <w:t>roposal of</w:t>
      </w:r>
      <w:r w:rsidRPr="00175E39">
        <w:rPr>
          <w:rFonts w:ascii="Times New Roman" w:hAnsi="Times New Roman" w:cs="Times New Roman"/>
          <w:color w:val="000000"/>
          <w:sz w:val="24"/>
          <w:szCs w:val="24"/>
        </w:rPr>
        <w:t xml:space="preserve"> M/s. Wipro Limited, Developer, IT/ITES SEZ at Gopanpally Village, Serilingampally Mandal, Ranga Reddy District, Telangana for approval for Additional list of Service for their SEZ.</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7066D1" w:rsidRDefault="007066D1" w:rsidP="007066D1">
      <w:pPr>
        <w:pStyle w:val="BodyTextIndent2"/>
        <w:rPr>
          <w:rFonts w:ascii="Times New Roman" w:hAnsi="Times New Roman"/>
          <w:color w:val="000000"/>
          <w:sz w:val="24"/>
        </w:rPr>
      </w:pPr>
      <w:r>
        <w:rPr>
          <w:rFonts w:ascii="Times New Roman" w:hAnsi="Times New Roman"/>
          <w:color w:val="000000"/>
          <w:sz w:val="24"/>
        </w:rPr>
        <w:t xml:space="preserve">The Committee discussed and </w:t>
      </w:r>
      <w:r w:rsidR="00EB6373">
        <w:rPr>
          <w:rFonts w:ascii="Times New Roman" w:hAnsi="Times New Roman"/>
          <w:color w:val="000000"/>
          <w:sz w:val="24"/>
        </w:rPr>
        <w:t xml:space="preserve">rejected </w:t>
      </w:r>
      <w:r>
        <w:rPr>
          <w:rFonts w:ascii="Times New Roman" w:hAnsi="Times New Roman"/>
          <w:color w:val="000000"/>
          <w:sz w:val="24"/>
        </w:rPr>
        <w:t>the proposal as the representative of the unit did not attend the meeting.</w:t>
      </w: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INDU TECHZONE PVT. LIMITED,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MAMIDIPALLI VILLAGE, SAROORNAGAR MANDAL, RANGA REDDY DISTRICT, TELANGANA</w:t>
      </w:r>
    </w:p>
    <w:p w:rsidR="00AB064A" w:rsidRPr="00175E39" w:rsidRDefault="00AB064A" w:rsidP="00AB064A">
      <w:pPr>
        <w:spacing w:after="0" w:line="240" w:lineRule="auto"/>
        <w:jc w:val="both"/>
        <w:rPr>
          <w:rFonts w:ascii="Times New Roman" w:hAnsi="Times New Roman" w:cs="Times New Roman"/>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8:</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Deepsea Technologies (India) Pvt. Limited, unit in M/s. Indu Techzone Pvt. Ltd, IT/ITES SEZ at Mamidipalli Village, Saroornagar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842E31"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the </w:t>
      </w:r>
      <w:r w:rsidR="00AB064A" w:rsidRPr="00175E39">
        <w:rPr>
          <w:rFonts w:ascii="Times New Roman" w:hAnsi="Times New Roman" w:cs="Times New Roman"/>
          <w:color w:val="000000"/>
          <w:sz w:val="24"/>
          <w:szCs w:val="24"/>
        </w:rPr>
        <w:t>following list of services</w:t>
      </w:r>
      <w:r>
        <w:rPr>
          <w:rFonts w:ascii="Times New Roman" w:hAnsi="Times New Roman" w:cs="Times New Roman"/>
          <w:color w:val="000000"/>
          <w:sz w:val="24"/>
          <w:szCs w:val="24"/>
        </w:rPr>
        <w:t xml:space="preserve"> for the unit</w:t>
      </w:r>
      <w:r w:rsidR="00AB064A" w:rsidRPr="00175E39">
        <w:rPr>
          <w:rFonts w:ascii="Times New Roman" w:hAnsi="Times New Roman" w:cs="Times New Roman"/>
          <w:color w:val="000000"/>
          <w:sz w:val="24"/>
          <w:szCs w:val="24"/>
        </w:rPr>
        <w:t>:</w:t>
      </w:r>
    </w:p>
    <w:p w:rsidR="00AB064A" w:rsidRPr="00175E39" w:rsidRDefault="00AB064A" w:rsidP="00AB064A">
      <w:pPr>
        <w:pStyle w:val="Header"/>
        <w:tabs>
          <w:tab w:val="clear" w:pos="4320"/>
          <w:tab w:val="clear" w:pos="8640"/>
        </w:tabs>
        <w:ind w:firstLine="720"/>
        <w:jc w:val="both"/>
        <w:rPr>
          <w:color w:val="000000"/>
          <w:szCs w:val="24"/>
        </w:rPr>
      </w:pPr>
    </w:p>
    <w:tbl>
      <w:tblPr>
        <w:tblStyle w:val="TableGrid1"/>
        <w:tblW w:w="0" w:type="auto"/>
        <w:tblInd w:w="1098" w:type="dxa"/>
        <w:tblLook w:val="04A0"/>
      </w:tblPr>
      <w:tblGrid>
        <w:gridCol w:w="1170"/>
        <w:gridCol w:w="5400"/>
      </w:tblGrid>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sz w:val="24"/>
                <w:szCs w:val="24"/>
              </w:rPr>
              <w:t>Airport Authority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sz w:val="24"/>
                <w:szCs w:val="24"/>
              </w:rPr>
              <w:t>Architect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sz w:val="24"/>
                <w:szCs w:val="24"/>
              </w:rPr>
              <w:t>Asset Management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sz w:val="24"/>
                <w:szCs w:val="24"/>
              </w:rPr>
              <w:t>Advertising Agency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Banking and other financial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Business exhibition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Cargo Handling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Chartered Accountant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Cleaning Activity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Clearing &amp; forwarding agents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Company secretary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sz w:val="24"/>
                <w:szCs w:val="24"/>
              </w:rPr>
              <w:t xml:space="preserve">Cost Accountant’s </w:t>
            </w:r>
            <w:r w:rsidRPr="00175E39">
              <w:rPr>
                <w:color w:val="000000"/>
                <w:sz w:val="24"/>
                <w:szCs w:val="24"/>
              </w:rPr>
              <w:t>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Courier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Credit rating agency’s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Commercial training or coaching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Convention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Design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Development and supply of contents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Erection , Commissioning or installation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sz w:val="24"/>
                <w:szCs w:val="24"/>
              </w:rPr>
            </w:pPr>
            <w:r w:rsidRPr="00175E39">
              <w:rPr>
                <w:color w:val="000000"/>
                <w:sz w:val="24"/>
                <w:szCs w:val="24"/>
              </w:rPr>
              <w:t>General insurance service (for assets in the zone)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Goods transport agency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Interior Decorator’s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Internet communication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Intellectual Property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Legal consultancy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Market research agency’s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Outdoor caterer services (within the Zone)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Processing &amp; clearing house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Security agency’s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Supply of tangible goods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color w:val="000000"/>
                <w:sz w:val="24"/>
                <w:szCs w:val="24"/>
              </w:rPr>
            </w:pPr>
            <w:r w:rsidRPr="00175E39">
              <w:rPr>
                <w:color w:val="000000"/>
                <w:sz w:val="24"/>
                <w:szCs w:val="24"/>
              </w:rPr>
              <w:t>Scientific or technical consultancy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vAlign w:val="center"/>
          </w:tcPr>
          <w:p w:rsidR="00AB064A" w:rsidRPr="00175E39" w:rsidRDefault="00AB064A" w:rsidP="00842E31">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jc w:val="both"/>
              <w:rPr>
                <w:color w:val="000000"/>
                <w:sz w:val="24"/>
                <w:szCs w:val="24"/>
              </w:rPr>
            </w:pPr>
            <w:r w:rsidRPr="00175E39">
              <w:rPr>
                <w:color w:val="000000"/>
                <w:sz w:val="24"/>
                <w:szCs w:val="24"/>
              </w:rPr>
              <w:t>Transport of goods by air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sz w:val="24"/>
                <w:szCs w:val="24"/>
              </w:rPr>
            </w:pPr>
            <w:r w:rsidRPr="00175E39">
              <w:rPr>
                <w:color w:val="000000"/>
                <w:sz w:val="24"/>
                <w:szCs w:val="24"/>
              </w:rPr>
              <w:t>Transport of goods in by rail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sz w:val="24"/>
                <w:szCs w:val="24"/>
              </w:rPr>
            </w:pPr>
            <w:r w:rsidRPr="00175E39">
              <w:rPr>
                <w:color w:val="000000"/>
                <w:sz w:val="24"/>
                <w:szCs w:val="24"/>
              </w:rPr>
              <w:t>Transport of goods by road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rPr>
                <w:sz w:val="24"/>
                <w:szCs w:val="24"/>
              </w:rPr>
            </w:pPr>
            <w:r w:rsidRPr="00175E39">
              <w:rPr>
                <w:color w:val="000000"/>
                <w:sz w:val="24"/>
                <w:szCs w:val="24"/>
              </w:rPr>
              <w:t>Works contract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Transport of goods services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Online information and database access</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Transport Passengers by Air</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Air Travel Agent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Rail Travel Agent’s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Travel Agent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Rent-a-cab Scheme Operator’s Service</w:t>
            </w:r>
          </w:p>
        </w:tc>
      </w:tr>
      <w:tr w:rsidR="00AB064A" w:rsidRPr="00175E39" w:rsidTr="00842E31">
        <w:tc>
          <w:tcPr>
            <w:tcW w:w="1170" w:type="dxa"/>
          </w:tcPr>
          <w:p w:rsidR="00AB064A" w:rsidRPr="00175E39" w:rsidRDefault="00AB064A" w:rsidP="007066D1">
            <w:pPr>
              <w:numPr>
                <w:ilvl w:val="0"/>
                <w:numId w:val="12"/>
              </w:numPr>
              <w:rPr>
                <w:sz w:val="24"/>
                <w:szCs w:val="24"/>
              </w:rPr>
            </w:pPr>
          </w:p>
        </w:tc>
        <w:tc>
          <w:tcPr>
            <w:tcW w:w="5400" w:type="dxa"/>
          </w:tcPr>
          <w:p w:rsidR="00AB064A" w:rsidRPr="00175E39" w:rsidRDefault="00AB064A" w:rsidP="00842E31">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ind w:firstLine="720"/>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NSL SEZ (HYDERABAD) PVT. LIMITED,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IDA UPPAL, RANGA REDDY DISTRICT, TELANGANA</w:t>
      </w:r>
    </w:p>
    <w:p w:rsidR="00AB064A" w:rsidRPr="00175E39" w:rsidRDefault="00AB064A" w:rsidP="00AB064A">
      <w:pPr>
        <w:spacing w:after="0" w:line="240" w:lineRule="auto"/>
        <w:jc w:val="both"/>
        <w:rPr>
          <w:rFonts w:ascii="Times New Roman" w:hAnsi="Times New Roman" w:cs="Times New Roman"/>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9 (a):</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NSL SEZ (Hyderabad) Pvt. Ltd, Developer, IT/ITES SEZ at IDA Uppal, Ranga Reddy District, Telangana for approval for procurement of 100 KL of Diesel for their SEZ.</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842E31" w:rsidP="00842E3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Approval Committee discussed and approved the procurement of 100 KL of Diesel for their SEZ for a period of six months, in terms of Rule 10 of SEZ Rules, 2006.</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9 (b):</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Prokarma Softech Pvt. Ltd (u-2) in M/s. NSL SEZ (Hyderabad) Pvt. Ltd, Developer, IT/ITES SEZ at IDA Uppal, Ranga Reddy District, Telangana for approval for Additional list of Services for their SEZ unit.</w:t>
      </w:r>
    </w:p>
    <w:p w:rsidR="00AB064A" w:rsidRDefault="00AB064A" w:rsidP="00AB064A">
      <w:pPr>
        <w:spacing w:after="0" w:line="240" w:lineRule="auto"/>
        <w:jc w:val="both"/>
        <w:rPr>
          <w:rFonts w:ascii="Times New Roman" w:hAnsi="Times New Roman" w:cs="Times New Roman"/>
          <w:color w:val="000000"/>
          <w:sz w:val="24"/>
          <w:szCs w:val="24"/>
        </w:rPr>
      </w:pPr>
    </w:p>
    <w:p w:rsidR="007066D1" w:rsidRDefault="007066D1" w:rsidP="007066D1">
      <w:pPr>
        <w:pStyle w:val="BodyTextIndent2"/>
        <w:rPr>
          <w:rFonts w:ascii="Times New Roman" w:hAnsi="Times New Roman"/>
          <w:color w:val="000000"/>
          <w:sz w:val="24"/>
        </w:rPr>
      </w:pPr>
      <w:r>
        <w:rPr>
          <w:rFonts w:ascii="Times New Roman" w:hAnsi="Times New Roman"/>
          <w:color w:val="000000"/>
          <w:sz w:val="24"/>
        </w:rPr>
        <w:t>The Committee discussed and deferred the proposal as the representative of the unit did not attend the meeting.</w:t>
      </w:r>
    </w:p>
    <w:p w:rsidR="007066D1" w:rsidRPr="00175E39" w:rsidRDefault="007066D1"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INFOSYS LTD,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POCHARAM VILLAGE, GHATKESAR MANDAL, RANGA REDDY DISTRICT, TELANGANA</w:t>
      </w:r>
    </w:p>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842E31" w:rsidP="00AB064A">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AGENDA Item No. </w:t>
      </w:r>
      <w:r w:rsidR="00AB064A" w:rsidRPr="00175E39">
        <w:rPr>
          <w:rFonts w:ascii="Times New Roman" w:hAnsi="Times New Roman" w:cs="Times New Roman"/>
          <w:b/>
          <w:color w:val="000000"/>
          <w:sz w:val="24"/>
          <w:szCs w:val="24"/>
          <w:u w:val="single"/>
        </w:rPr>
        <w:t>10 (a):</w:t>
      </w:r>
      <w:r w:rsidR="00AB064A" w:rsidRPr="00175E39">
        <w:rPr>
          <w:rFonts w:ascii="Times New Roman" w:hAnsi="Times New Roman" w:cs="Times New Roman"/>
          <w:b/>
          <w:color w:val="000000"/>
          <w:sz w:val="24"/>
          <w:szCs w:val="24"/>
        </w:rPr>
        <w:t xml:space="preserve">  </w:t>
      </w:r>
      <w:r w:rsidR="00AB064A" w:rsidRPr="00175E39">
        <w:rPr>
          <w:rFonts w:ascii="Times New Roman" w:hAnsi="Times New Roman" w:cs="Times New Roman"/>
          <w:bCs/>
          <w:sz w:val="24"/>
          <w:szCs w:val="24"/>
        </w:rPr>
        <w:t>P</w:t>
      </w:r>
      <w:r w:rsidR="00AB064A" w:rsidRPr="00175E39">
        <w:rPr>
          <w:rFonts w:ascii="Times New Roman" w:hAnsi="Times New Roman" w:cs="Times New Roman"/>
          <w:sz w:val="24"/>
          <w:szCs w:val="24"/>
        </w:rPr>
        <w:t xml:space="preserve">roposal of </w:t>
      </w:r>
      <w:r w:rsidR="00AB064A" w:rsidRPr="00175E39">
        <w:rPr>
          <w:rFonts w:ascii="Times New Roman" w:hAnsi="Times New Roman" w:cs="Times New Roman"/>
          <w:color w:val="000000"/>
          <w:sz w:val="24"/>
          <w:szCs w:val="24"/>
        </w:rPr>
        <w:t>M/s. Infosys Ltd, Developer, IT/ITES SEZ at Pocharam Village, Ghatkesar Mandal, Ranga Reddy District, Telangana for procurement of 100 KL of Diesel for their SEZ.</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842E31" w:rsidP="00AB064A">
      <w:pPr>
        <w:pStyle w:val="BodyTextIndent"/>
        <w:rPr>
          <w:rFonts w:ascii="Times New Roman" w:hAnsi="Times New Roman"/>
          <w:color w:val="000000"/>
          <w:sz w:val="24"/>
        </w:rPr>
      </w:pPr>
      <w:r>
        <w:rPr>
          <w:rFonts w:ascii="Times New Roman" w:hAnsi="Times New Roman"/>
          <w:color w:val="000000"/>
          <w:sz w:val="24"/>
        </w:rPr>
        <w:t>The Approval Committee discussed and approved the procurement of 100 KL of Diesel for the SEZ for a period of six months, in terms of Rule 10 of SEZ Rules, 2006.</w:t>
      </w:r>
    </w:p>
    <w:p w:rsidR="00AB064A" w:rsidRPr="00175E39" w:rsidRDefault="00AB064A" w:rsidP="00AB064A">
      <w:pPr>
        <w:spacing w:after="0" w:line="240" w:lineRule="auto"/>
        <w:ind w:firstLine="720"/>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842E31">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10 (b):</w:t>
      </w:r>
      <w:r w:rsidRPr="00175E39">
        <w:rPr>
          <w:rFonts w:ascii="Times New Roman" w:hAnsi="Times New Roman" w:cs="Times New Roman"/>
          <w:b/>
          <w:color w:val="000000"/>
          <w:sz w:val="24"/>
          <w:szCs w:val="24"/>
        </w:rPr>
        <w:t xml:space="preserve">  </w:t>
      </w:r>
      <w:r w:rsidRPr="00175E39">
        <w:rPr>
          <w:rFonts w:ascii="Times New Roman" w:hAnsi="Times New Roman" w:cs="Times New Roman"/>
          <w:bCs/>
          <w:sz w:val="24"/>
          <w:szCs w:val="24"/>
        </w:rPr>
        <w:t>P</w:t>
      </w:r>
      <w:r w:rsidRPr="00175E39">
        <w:rPr>
          <w:rFonts w:ascii="Times New Roman" w:hAnsi="Times New Roman" w:cs="Times New Roman"/>
          <w:sz w:val="24"/>
          <w:szCs w:val="24"/>
        </w:rPr>
        <w:t xml:space="preserve">roposal of </w:t>
      </w:r>
      <w:r w:rsidRPr="00175E39">
        <w:rPr>
          <w:rFonts w:ascii="Times New Roman" w:hAnsi="Times New Roman" w:cs="Times New Roman"/>
          <w:color w:val="000000"/>
          <w:sz w:val="24"/>
          <w:szCs w:val="24"/>
        </w:rPr>
        <w:t>M/s. Infosys Ltd, Developer, IT/ITES SEZ at Pocharam Village, Ghatkesar Mandal, Ranga Reddy District, Telangana for procurement of list of materials (construction) for their SEZ.</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842E31"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w:t>
      </w:r>
      <w:r w:rsidR="003D7EF1">
        <w:rPr>
          <w:rFonts w:ascii="Times New Roman" w:hAnsi="Times New Roman" w:cs="Times New Roman"/>
          <w:color w:val="000000"/>
          <w:sz w:val="24"/>
          <w:szCs w:val="24"/>
        </w:rPr>
        <w:t xml:space="preserve"> Developer of the SEZ was asked to explain for which purpose the material procurement has been sought.  The Developer informed the Approval Committee that the SEZ has been notified in an area of </w:t>
      </w:r>
      <w:r w:rsidR="00B265B0">
        <w:rPr>
          <w:rFonts w:ascii="Times New Roman" w:hAnsi="Times New Roman" w:cs="Times New Roman"/>
          <w:color w:val="000000"/>
          <w:sz w:val="24"/>
          <w:szCs w:val="24"/>
        </w:rPr>
        <w:t xml:space="preserve">447.334 </w:t>
      </w:r>
      <w:r w:rsidR="003D7EF1">
        <w:rPr>
          <w:rFonts w:ascii="Times New Roman" w:hAnsi="Times New Roman" w:cs="Times New Roman"/>
          <w:color w:val="000000"/>
          <w:sz w:val="24"/>
          <w:szCs w:val="24"/>
        </w:rPr>
        <w:t xml:space="preserve">acres.  The first phase was developed in an area of </w:t>
      </w:r>
      <w:r w:rsidR="000B6239">
        <w:rPr>
          <w:rFonts w:ascii="Times New Roman" w:hAnsi="Times New Roman" w:cs="Times New Roman"/>
          <w:color w:val="000000"/>
          <w:sz w:val="24"/>
          <w:szCs w:val="24"/>
        </w:rPr>
        <w:t xml:space="preserve">102 </w:t>
      </w:r>
      <w:r w:rsidR="003D7EF1">
        <w:rPr>
          <w:rFonts w:ascii="Times New Roman" w:hAnsi="Times New Roman" w:cs="Times New Roman"/>
          <w:color w:val="000000"/>
          <w:sz w:val="24"/>
          <w:szCs w:val="24"/>
        </w:rPr>
        <w:t xml:space="preserve">acres and construction of </w:t>
      </w:r>
      <w:r w:rsidR="000B6239">
        <w:rPr>
          <w:rFonts w:ascii="Times New Roman" w:hAnsi="Times New Roman" w:cs="Times New Roman"/>
          <w:color w:val="000000"/>
          <w:sz w:val="24"/>
          <w:szCs w:val="24"/>
        </w:rPr>
        <w:t xml:space="preserve">26,75,747 </w:t>
      </w:r>
      <w:r w:rsidR="003D7EF1">
        <w:rPr>
          <w:rFonts w:ascii="Times New Roman" w:hAnsi="Times New Roman" w:cs="Times New Roman"/>
          <w:color w:val="000000"/>
          <w:sz w:val="24"/>
          <w:szCs w:val="24"/>
        </w:rPr>
        <w:t>sft was built and</w:t>
      </w:r>
      <w:r w:rsidR="004D2469">
        <w:rPr>
          <w:rFonts w:ascii="Times New Roman" w:hAnsi="Times New Roman" w:cs="Times New Roman"/>
          <w:color w:val="000000"/>
          <w:sz w:val="24"/>
          <w:szCs w:val="24"/>
        </w:rPr>
        <w:t xml:space="preserve"> about 16000 </w:t>
      </w:r>
      <w:r w:rsidR="003D7EF1">
        <w:rPr>
          <w:rFonts w:ascii="Times New Roman" w:hAnsi="Times New Roman" w:cs="Times New Roman"/>
          <w:color w:val="000000"/>
          <w:sz w:val="24"/>
          <w:szCs w:val="24"/>
        </w:rPr>
        <w:t xml:space="preserve">employees are working in the SEZ Unit.  </w:t>
      </w:r>
      <w:r w:rsidR="001B2BD0">
        <w:rPr>
          <w:rFonts w:ascii="Times New Roman" w:hAnsi="Times New Roman" w:cs="Times New Roman"/>
          <w:color w:val="000000"/>
          <w:sz w:val="24"/>
          <w:szCs w:val="24"/>
        </w:rPr>
        <w:t xml:space="preserve">The proposed material is required for development of the second phase.   </w:t>
      </w:r>
      <w:r>
        <w:rPr>
          <w:rFonts w:ascii="Times New Roman" w:hAnsi="Times New Roman" w:cs="Times New Roman"/>
          <w:color w:val="000000"/>
          <w:sz w:val="24"/>
          <w:szCs w:val="24"/>
        </w:rPr>
        <w:t xml:space="preserve"> Approval Committee discussed and </w:t>
      </w:r>
      <w:r w:rsidR="001B2BD0">
        <w:rPr>
          <w:rFonts w:ascii="Times New Roman" w:hAnsi="Times New Roman" w:cs="Times New Roman"/>
          <w:color w:val="000000"/>
          <w:sz w:val="24"/>
          <w:szCs w:val="24"/>
        </w:rPr>
        <w:t xml:space="preserve">asked the </w:t>
      </w:r>
      <w:r w:rsidR="00634D4E">
        <w:rPr>
          <w:rFonts w:ascii="Times New Roman" w:hAnsi="Times New Roman" w:cs="Times New Roman"/>
          <w:color w:val="000000"/>
          <w:sz w:val="24"/>
          <w:szCs w:val="24"/>
        </w:rPr>
        <w:t xml:space="preserve">Developer to submit the proposal with more details for which purpose the material is required </w:t>
      </w:r>
      <w:r w:rsidR="00A42556">
        <w:rPr>
          <w:rFonts w:ascii="Times New Roman" w:hAnsi="Times New Roman" w:cs="Times New Roman"/>
          <w:color w:val="000000"/>
          <w:sz w:val="24"/>
          <w:szCs w:val="24"/>
        </w:rPr>
        <w:t xml:space="preserve">specifically </w:t>
      </w:r>
      <w:r w:rsidR="0065600C">
        <w:rPr>
          <w:rFonts w:ascii="Times New Roman" w:hAnsi="Times New Roman" w:cs="Times New Roman"/>
          <w:color w:val="000000"/>
          <w:sz w:val="24"/>
          <w:szCs w:val="24"/>
        </w:rPr>
        <w:t xml:space="preserve">(phase-wise and Block-wise) </w:t>
      </w:r>
      <w:r w:rsidR="00634D4E">
        <w:rPr>
          <w:rFonts w:ascii="Times New Roman" w:hAnsi="Times New Roman" w:cs="Times New Roman"/>
          <w:color w:val="000000"/>
          <w:sz w:val="24"/>
          <w:szCs w:val="24"/>
        </w:rPr>
        <w:t xml:space="preserve">along with consumption details of earlier procurement, if any.  The specified officer has been directed to submit a report with regard to procurement and utilization of goods.  As the Developer expressed urgency, UAC approved </w:t>
      </w:r>
      <w:r>
        <w:rPr>
          <w:rFonts w:ascii="Times New Roman" w:hAnsi="Times New Roman" w:cs="Times New Roman"/>
          <w:color w:val="000000"/>
          <w:sz w:val="24"/>
          <w:szCs w:val="24"/>
        </w:rPr>
        <w:t xml:space="preserve">the procurement of </w:t>
      </w:r>
      <w:r w:rsidR="00AB064A" w:rsidRPr="00175E39">
        <w:rPr>
          <w:rFonts w:ascii="Times New Roman" w:hAnsi="Times New Roman" w:cs="Times New Roman"/>
          <w:color w:val="000000"/>
          <w:sz w:val="24"/>
          <w:szCs w:val="24"/>
        </w:rPr>
        <w:t>following list of materials (construction) for their SEZ</w:t>
      </w:r>
      <w:r>
        <w:rPr>
          <w:rFonts w:ascii="Times New Roman" w:hAnsi="Times New Roman" w:cs="Times New Roman"/>
          <w:color w:val="000000"/>
          <w:sz w:val="24"/>
          <w:szCs w:val="24"/>
        </w:rPr>
        <w:t>, in terms of Rule 10 of SEZ Rules, 2006</w:t>
      </w:r>
      <w:r w:rsidR="00AB064A"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1188"/>
        <w:gridCol w:w="2520"/>
        <w:gridCol w:w="1074"/>
        <w:gridCol w:w="1594"/>
        <w:gridCol w:w="1594"/>
        <w:gridCol w:w="1595"/>
      </w:tblGrid>
      <w:tr w:rsidR="00AB064A" w:rsidRPr="00175E39" w:rsidTr="00842E31">
        <w:tc>
          <w:tcPr>
            <w:tcW w:w="1188" w:type="dxa"/>
          </w:tcPr>
          <w:p w:rsidR="00AB064A" w:rsidRPr="00175E39" w:rsidRDefault="00AB064A" w:rsidP="00842E31">
            <w:pPr>
              <w:rPr>
                <w:rFonts w:ascii="Times New Roman" w:hAnsi="Times New Roman"/>
                <w:b/>
                <w:color w:val="000000"/>
                <w:sz w:val="24"/>
                <w:szCs w:val="24"/>
              </w:rPr>
            </w:pPr>
            <w:r w:rsidRPr="00175E39">
              <w:rPr>
                <w:rFonts w:ascii="Times New Roman" w:hAnsi="Times New Roman"/>
                <w:b/>
                <w:color w:val="000000"/>
                <w:sz w:val="24"/>
                <w:szCs w:val="24"/>
              </w:rPr>
              <w:t>Sl. No.</w:t>
            </w:r>
          </w:p>
        </w:tc>
        <w:tc>
          <w:tcPr>
            <w:tcW w:w="2520" w:type="dxa"/>
          </w:tcPr>
          <w:p w:rsidR="00AB064A" w:rsidRPr="00175E39" w:rsidRDefault="00AB064A" w:rsidP="00842E31">
            <w:pPr>
              <w:rPr>
                <w:rFonts w:ascii="Times New Roman" w:hAnsi="Times New Roman"/>
                <w:b/>
                <w:color w:val="000000"/>
                <w:sz w:val="24"/>
                <w:szCs w:val="24"/>
              </w:rPr>
            </w:pPr>
            <w:r w:rsidRPr="00175E39">
              <w:rPr>
                <w:rFonts w:ascii="Times New Roman" w:hAnsi="Times New Roman"/>
                <w:b/>
                <w:color w:val="000000"/>
                <w:sz w:val="24"/>
                <w:szCs w:val="24"/>
              </w:rPr>
              <w:t>Description of material</w:t>
            </w:r>
          </w:p>
        </w:tc>
        <w:tc>
          <w:tcPr>
            <w:tcW w:w="1074" w:type="dxa"/>
          </w:tcPr>
          <w:p w:rsidR="00AB064A" w:rsidRPr="00175E39" w:rsidRDefault="00AB064A" w:rsidP="00842E31">
            <w:pPr>
              <w:rPr>
                <w:rFonts w:ascii="Times New Roman" w:hAnsi="Times New Roman"/>
                <w:b/>
                <w:color w:val="000000"/>
                <w:sz w:val="24"/>
                <w:szCs w:val="24"/>
              </w:rPr>
            </w:pPr>
            <w:r w:rsidRPr="00175E39">
              <w:rPr>
                <w:rFonts w:ascii="Times New Roman" w:hAnsi="Times New Roman"/>
                <w:b/>
                <w:color w:val="000000"/>
                <w:sz w:val="24"/>
                <w:szCs w:val="24"/>
              </w:rPr>
              <w:t>UOM</w:t>
            </w:r>
          </w:p>
        </w:tc>
        <w:tc>
          <w:tcPr>
            <w:tcW w:w="1594" w:type="dxa"/>
          </w:tcPr>
          <w:p w:rsidR="00AB064A" w:rsidRPr="00175E39" w:rsidRDefault="00AB064A" w:rsidP="00842E31">
            <w:pPr>
              <w:rPr>
                <w:rFonts w:ascii="Times New Roman" w:hAnsi="Times New Roman"/>
                <w:b/>
                <w:color w:val="000000"/>
                <w:sz w:val="24"/>
                <w:szCs w:val="24"/>
              </w:rPr>
            </w:pPr>
            <w:r w:rsidRPr="00175E39">
              <w:rPr>
                <w:rFonts w:ascii="Times New Roman" w:hAnsi="Times New Roman"/>
                <w:b/>
                <w:color w:val="000000"/>
                <w:sz w:val="24"/>
                <w:szCs w:val="24"/>
              </w:rPr>
              <w:t>Qty</w:t>
            </w:r>
          </w:p>
        </w:tc>
        <w:tc>
          <w:tcPr>
            <w:tcW w:w="1594" w:type="dxa"/>
          </w:tcPr>
          <w:p w:rsidR="00AB064A" w:rsidRPr="00175E39" w:rsidRDefault="00AB064A" w:rsidP="00842E31">
            <w:pPr>
              <w:rPr>
                <w:rFonts w:ascii="Times New Roman" w:hAnsi="Times New Roman"/>
                <w:b/>
                <w:color w:val="000000"/>
                <w:sz w:val="24"/>
                <w:szCs w:val="24"/>
              </w:rPr>
            </w:pPr>
            <w:r w:rsidRPr="00175E39">
              <w:rPr>
                <w:rFonts w:ascii="Times New Roman" w:hAnsi="Times New Roman"/>
                <w:b/>
                <w:color w:val="000000"/>
                <w:sz w:val="24"/>
                <w:szCs w:val="24"/>
              </w:rPr>
              <w:t>Rate</w:t>
            </w:r>
          </w:p>
        </w:tc>
        <w:tc>
          <w:tcPr>
            <w:tcW w:w="1595" w:type="dxa"/>
          </w:tcPr>
          <w:p w:rsidR="00AB064A" w:rsidRPr="00175E39" w:rsidRDefault="00AB064A" w:rsidP="00842E31">
            <w:pPr>
              <w:rPr>
                <w:rFonts w:ascii="Times New Roman" w:hAnsi="Times New Roman"/>
                <w:b/>
                <w:color w:val="000000"/>
                <w:sz w:val="24"/>
                <w:szCs w:val="24"/>
              </w:rPr>
            </w:pPr>
            <w:r w:rsidRPr="00175E39">
              <w:rPr>
                <w:rFonts w:ascii="Times New Roman" w:hAnsi="Times New Roman"/>
                <w:b/>
                <w:color w:val="000000"/>
                <w:sz w:val="24"/>
                <w:szCs w:val="24"/>
              </w:rPr>
              <w:t>Value</w:t>
            </w:r>
          </w:p>
        </w:tc>
      </w:tr>
      <w:tr w:rsidR="00AB064A" w:rsidRPr="00175E39" w:rsidTr="00842E31">
        <w:tc>
          <w:tcPr>
            <w:tcW w:w="1188" w:type="dxa"/>
          </w:tcPr>
          <w:p w:rsidR="00AB064A" w:rsidRPr="00175E39" w:rsidRDefault="00634D4E" w:rsidP="00842E31">
            <w:pPr>
              <w:jc w:val="both"/>
              <w:rPr>
                <w:rFonts w:ascii="Times New Roman" w:hAnsi="Times New Roman"/>
                <w:color w:val="000000"/>
                <w:sz w:val="24"/>
                <w:szCs w:val="24"/>
              </w:rPr>
            </w:pPr>
            <w:r>
              <w:rPr>
                <w:rFonts w:ascii="Times New Roman" w:hAnsi="Times New Roman"/>
                <w:color w:val="000000"/>
                <w:sz w:val="24"/>
                <w:szCs w:val="24"/>
              </w:rPr>
              <w:t>1</w:t>
            </w:r>
          </w:p>
        </w:tc>
        <w:tc>
          <w:tcPr>
            <w:tcW w:w="2520" w:type="dxa"/>
          </w:tcPr>
          <w:p w:rsidR="00AB064A" w:rsidRPr="00175E39" w:rsidRDefault="00AB064A" w:rsidP="00842E31">
            <w:pPr>
              <w:jc w:val="both"/>
              <w:rPr>
                <w:rFonts w:ascii="Times New Roman" w:hAnsi="Times New Roman"/>
                <w:color w:val="000000"/>
                <w:sz w:val="24"/>
                <w:szCs w:val="24"/>
              </w:rPr>
            </w:pPr>
            <w:r w:rsidRPr="00175E39">
              <w:rPr>
                <w:rFonts w:ascii="Times New Roman" w:hAnsi="Times New Roman"/>
                <w:color w:val="000000"/>
                <w:sz w:val="24"/>
                <w:szCs w:val="24"/>
              </w:rPr>
              <w:t>Membranes &amp; Cassettes (Leap Membrane, Bioreactor for water reuse)</w:t>
            </w:r>
          </w:p>
        </w:tc>
        <w:tc>
          <w:tcPr>
            <w:tcW w:w="1074" w:type="dxa"/>
          </w:tcPr>
          <w:p w:rsidR="00AB064A" w:rsidRPr="00175E39" w:rsidRDefault="00AB064A" w:rsidP="00842E31">
            <w:pPr>
              <w:jc w:val="both"/>
              <w:rPr>
                <w:rFonts w:ascii="Times New Roman" w:hAnsi="Times New Roman"/>
                <w:color w:val="000000"/>
                <w:sz w:val="24"/>
                <w:szCs w:val="24"/>
              </w:rPr>
            </w:pPr>
            <w:r w:rsidRPr="00175E39">
              <w:rPr>
                <w:rFonts w:ascii="Times New Roman" w:hAnsi="Times New Roman"/>
                <w:color w:val="000000"/>
                <w:sz w:val="24"/>
                <w:szCs w:val="24"/>
              </w:rPr>
              <w:t>Set</w:t>
            </w:r>
          </w:p>
        </w:tc>
        <w:tc>
          <w:tcPr>
            <w:tcW w:w="1594" w:type="dxa"/>
          </w:tcPr>
          <w:p w:rsidR="00AB064A" w:rsidRPr="00175E39" w:rsidRDefault="00AB064A" w:rsidP="00842E31">
            <w:pPr>
              <w:jc w:val="both"/>
              <w:rPr>
                <w:rFonts w:ascii="Times New Roman" w:hAnsi="Times New Roman"/>
                <w:color w:val="000000"/>
                <w:sz w:val="24"/>
                <w:szCs w:val="24"/>
              </w:rPr>
            </w:pPr>
            <w:r w:rsidRPr="00175E39">
              <w:rPr>
                <w:rFonts w:ascii="Times New Roman" w:hAnsi="Times New Roman"/>
                <w:color w:val="000000"/>
                <w:sz w:val="24"/>
                <w:szCs w:val="24"/>
              </w:rPr>
              <w:t>1.00</w:t>
            </w:r>
          </w:p>
        </w:tc>
        <w:tc>
          <w:tcPr>
            <w:tcW w:w="1594" w:type="dxa"/>
          </w:tcPr>
          <w:p w:rsidR="00AB064A" w:rsidRPr="00175E39" w:rsidRDefault="00AB064A" w:rsidP="00842E31">
            <w:pPr>
              <w:jc w:val="both"/>
              <w:rPr>
                <w:rFonts w:ascii="Times New Roman" w:hAnsi="Times New Roman"/>
                <w:color w:val="000000"/>
                <w:sz w:val="24"/>
                <w:szCs w:val="24"/>
              </w:rPr>
            </w:pPr>
            <w:r w:rsidRPr="00175E39">
              <w:rPr>
                <w:rFonts w:ascii="Times New Roman" w:hAnsi="Times New Roman"/>
                <w:color w:val="000000"/>
                <w:sz w:val="24"/>
                <w:szCs w:val="24"/>
              </w:rPr>
              <w:t>7500000</w:t>
            </w:r>
            <w:r w:rsidR="008D2C9B">
              <w:rPr>
                <w:rFonts w:ascii="Times New Roman" w:hAnsi="Times New Roman"/>
                <w:color w:val="000000"/>
                <w:sz w:val="24"/>
                <w:szCs w:val="24"/>
              </w:rPr>
              <w:t>/-</w:t>
            </w:r>
          </w:p>
        </w:tc>
        <w:tc>
          <w:tcPr>
            <w:tcW w:w="1595" w:type="dxa"/>
          </w:tcPr>
          <w:p w:rsidR="00AB064A" w:rsidRPr="00175E39" w:rsidRDefault="00AB064A" w:rsidP="00842E31">
            <w:pPr>
              <w:jc w:val="both"/>
              <w:rPr>
                <w:rFonts w:ascii="Times New Roman" w:hAnsi="Times New Roman"/>
                <w:color w:val="000000"/>
                <w:sz w:val="24"/>
                <w:szCs w:val="24"/>
              </w:rPr>
            </w:pPr>
            <w:r w:rsidRPr="00175E39">
              <w:rPr>
                <w:rFonts w:ascii="Times New Roman" w:hAnsi="Times New Roman"/>
                <w:color w:val="000000"/>
                <w:sz w:val="24"/>
                <w:szCs w:val="24"/>
              </w:rPr>
              <w:t>7500000</w:t>
            </w:r>
            <w:r w:rsidR="008D2C9B">
              <w:rPr>
                <w:rFonts w:ascii="Times New Roman" w:hAnsi="Times New Roman"/>
                <w:color w:val="000000"/>
                <w:sz w:val="24"/>
                <w:szCs w:val="24"/>
              </w:rPr>
              <w:t>/-</w:t>
            </w:r>
          </w:p>
        </w:tc>
      </w:tr>
    </w:tbl>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TSIIC LTD, SPECIAL ECONOMIC ZONE FOR </w:t>
      </w:r>
      <w:r w:rsidRPr="00175E39">
        <w:rPr>
          <w:rFonts w:ascii="Times New Roman" w:hAnsi="Times New Roman" w:cs="Times New Roman"/>
          <w:b/>
          <w:color w:val="000000"/>
          <w:sz w:val="24"/>
          <w:szCs w:val="24"/>
          <w:u w:val="single"/>
        </w:rPr>
        <w:t xml:space="preserve">BIOTECHNOLOGY </w:t>
      </w:r>
      <w:r w:rsidRPr="00175E39">
        <w:rPr>
          <w:rFonts w:ascii="Times New Roman" w:hAnsi="Times New Roman" w:cs="Times New Roman"/>
          <w:b/>
          <w:bCs/>
          <w:color w:val="000000"/>
          <w:sz w:val="24"/>
          <w:szCs w:val="24"/>
          <w:u w:val="single"/>
        </w:rPr>
        <w:t>AT LALGADI MALAKPET VILLAGE, SHAMEERPET MANDAL, RANGA REDDY DISTRICT, TELANGANA</w:t>
      </w:r>
    </w:p>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E50A3">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11:</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Lonza India Pvt. Ltd, unit in M/s. TSIIC Limited, SEZ for Biotechnology at Lalgadi Malakpet Village, Shameerpet Mandal, Ranga Reddy District, Telangana for inclusion of lab scale manufacturing of primary cells (human) for export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Default="003E50A3" w:rsidP="002A65DB">
      <w:pPr>
        <w:spacing w:after="0" w:line="240" w:lineRule="auto"/>
        <w:ind w:firstLine="720"/>
        <w:jc w:val="both"/>
        <w:rPr>
          <w:rFonts w:ascii="Times New Roman" w:hAnsi="Times New Roman" w:cs="Times New Roman"/>
          <w:color w:val="000000"/>
          <w:sz w:val="24"/>
          <w:szCs w:val="24"/>
        </w:rPr>
      </w:pPr>
      <w:r w:rsidRPr="003E50A3">
        <w:rPr>
          <w:rFonts w:ascii="Times New Roman" w:hAnsi="Times New Roman" w:cs="Times New Roman"/>
          <w:color w:val="000000"/>
          <w:sz w:val="24"/>
          <w:szCs w:val="24"/>
        </w:rPr>
        <w:t>The Approval Committee discussed and approved the inclusion of lab scale manufacturing of primary cells (human</w:t>
      </w:r>
      <w:r>
        <w:rPr>
          <w:rFonts w:ascii="Times New Roman" w:hAnsi="Times New Roman" w:cs="Times New Roman"/>
          <w:color w:val="000000"/>
          <w:sz w:val="24"/>
          <w:szCs w:val="24"/>
        </w:rPr>
        <w:t xml:space="preserve">) </w:t>
      </w:r>
      <w:r w:rsidR="002A65DB">
        <w:rPr>
          <w:rFonts w:ascii="Times New Roman" w:hAnsi="Times New Roman" w:cs="Times New Roman"/>
          <w:color w:val="000000"/>
          <w:sz w:val="24"/>
          <w:szCs w:val="24"/>
        </w:rPr>
        <w:t xml:space="preserve">subject to obtaining </w:t>
      </w:r>
      <w:r w:rsidR="0065600C">
        <w:rPr>
          <w:rFonts w:ascii="Times New Roman" w:hAnsi="Times New Roman" w:cs="Times New Roman"/>
          <w:color w:val="000000"/>
          <w:sz w:val="24"/>
          <w:szCs w:val="24"/>
        </w:rPr>
        <w:t xml:space="preserve">and submission of a copy to DC’s office of </w:t>
      </w:r>
      <w:r w:rsidR="002A65DB">
        <w:rPr>
          <w:rFonts w:ascii="Times New Roman" w:hAnsi="Times New Roman" w:cs="Times New Roman"/>
          <w:color w:val="000000"/>
          <w:sz w:val="24"/>
          <w:szCs w:val="24"/>
        </w:rPr>
        <w:t xml:space="preserve">all the statutory approvals including permission from the Department of Biotechnology, if required.  </w:t>
      </w:r>
      <w:r w:rsidR="004D2469">
        <w:rPr>
          <w:rFonts w:ascii="Times New Roman" w:hAnsi="Times New Roman" w:cs="Times New Roman"/>
          <w:color w:val="000000"/>
          <w:sz w:val="24"/>
          <w:szCs w:val="24"/>
        </w:rPr>
        <w:t xml:space="preserve"> </w:t>
      </w:r>
      <w:r w:rsidR="00E66054">
        <w:rPr>
          <w:rFonts w:ascii="Times New Roman" w:hAnsi="Times New Roman" w:cs="Times New Roman"/>
          <w:color w:val="000000"/>
          <w:sz w:val="24"/>
          <w:szCs w:val="24"/>
        </w:rPr>
        <w:t xml:space="preserve"> </w:t>
      </w:r>
    </w:p>
    <w:p w:rsidR="002A65DB" w:rsidRPr="00175E39" w:rsidRDefault="002A65DB" w:rsidP="002A65DB">
      <w:pPr>
        <w:spacing w:after="0" w:line="240" w:lineRule="auto"/>
        <w:ind w:firstLine="720"/>
        <w:jc w:val="both"/>
        <w:rPr>
          <w:color w:val="000000"/>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HYDERABAD GEMS SEZ LTD, SPECIAL ECONOMIC ZONE FOR </w:t>
      </w:r>
      <w:r w:rsidRPr="00175E39">
        <w:rPr>
          <w:rFonts w:ascii="Times New Roman" w:hAnsi="Times New Roman" w:cs="Times New Roman"/>
          <w:b/>
          <w:color w:val="000000"/>
          <w:sz w:val="24"/>
          <w:szCs w:val="24"/>
          <w:u w:val="single"/>
        </w:rPr>
        <w:t xml:space="preserve">GEMS &amp; JEWELLERY </w:t>
      </w:r>
      <w:r w:rsidRPr="00175E39">
        <w:rPr>
          <w:rFonts w:ascii="Times New Roman" w:hAnsi="Times New Roman" w:cs="Times New Roman"/>
          <w:b/>
          <w:bCs/>
          <w:color w:val="000000"/>
          <w:sz w:val="24"/>
          <w:szCs w:val="24"/>
          <w:u w:val="single"/>
        </w:rPr>
        <w:t>AT RAVIRYALA VILLAGE, MAHESWARAM MANDAL, RANGA REDDY DISTRICT, TELANGANA</w:t>
      </w:r>
    </w:p>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7D2C3B">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12 (a):</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D’Damas Jewellery (India) Pvt. Ltd, unit in M/s. Hyderabad Gems SEZ Limited, SEZ for Gems &amp; Jewellery at Raviryala Village, Maheswaram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7D2C3B"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00AB064A"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00AB064A"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tbl>
      <w:tblPr>
        <w:tblStyle w:val="TableGrid1"/>
        <w:tblW w:w="4964" w:type="dxa"/>
        <w:tblInd w:w="1098" w:type="dxa"/>
        <w:tblLook w:val="04A0"/>
      </w:tblPr>
      <w:tblGrid>
        <w:gridCol w:w="1080"/>
        <w:gridCol w:w="3884"/>
      </w:tblGrid>
      <w:tr w:rsidR="002A65DB" w:rsidRPr="00175E39" w:rsidTr="002A65DB">
        <w:tc>
          <w:tcPr>
            <w:tcW w:w="1080" w:type="dxa"/>
          </w:tcPr>
          <w:p w:rsidR="002A65DB" w:rsidRPr="00175E39" w:rsidRDefault="002A65DB" w:rsidP="00842E31">
            <w:pPr>
              <w:jc w:val="center"/>
              <w:rPr>
                <w:b/>
                <w:sz w:val="24"/>
                <w:szCs w:val="24"/>
              </w:rPr>
            </w:pPr>
            <w:r w:rsidRPr="00175E39">
              <w:rPr>
                <w:b/>
                <w:sz w:val="24"/>
                <w:szCs w:val="24"/>
              </w:rPr>
              <w:t>Sl. No.</w:t>
            </w:r>
          </w:p>
        </w:tc>
        <w:tc>
          <w:tcPr>
            <w:tcW w:w="3884" w:type="dxa"/>
          </w:tcPr>
          <w:p w:rsidR="002A65DB" w:rsidRPr="00175E39" w:rsidRDefault="002A65DB" w:rsidP="00842E31">
            <w:pPr>
              <w:jc w:val="center"/>
              <w:rPr>
                <w:b/>
                <w:sz w:val="24"/>
                <w:szCs w:val="24"/>
              </w:rPr>
            </w:pPr>
            <w:r w:rsidRPr="00175E39">
              <w:rPr>
                <w:b/>
                <w:sz w:val="24"/>
                <w:szCs w:val="24"/>
              </w:rPr>
              <w:t>Name of the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sz w:val="24"/>
                <w:szCs w:val="24"/>
              </w:rPr>
              <w:t>Airport Authority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sz w:val="24"/>
                <w:szCs w:val="24"/>
              </w:rPr>
              <w:t xml:space="preserve">Airport Services </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Banking and other financial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Business exhibition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Cargo Handling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Chartered Accountant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Cleaning Activity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Clearing &amp; forwarding agents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Company secretary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Computer network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Consulting Engineer’s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sz w:val="24"/>
                <w:szCs w:val="24"/>
              </w:rPr>
              <w:t xml:space="preserve">Cost Accountant’s </w:t>
            </w:r>
            <w:r w:rsidRPr="00175E39">
              <w:rPr>
                <w:color w:val="000000"/>
                <w:sz w:val="24"/>
                <w:szCs w:val="24"/>
              </w:rPr>
              <w:t>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Courier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Custom House Agent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Design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Erection , Commissioning or installation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sz w:val="24"/>
                <w:szCs w:val="24"/>
              </w:rPr>
            </w:pPr>
            <w:r w:rsidRPr="00175E39">
              <w:rPr>
                <w:color w:val="000000"/>
                <w:sz w:val="24"/>
                <w:szCs w:val="24"/>
              </w:rPr>
              <w:t>General insurance service (for assets in the zone)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Goods transport agency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Information Technology Software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Interior Decorator’s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Internet communication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Intellectual Property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Legal consultancy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Management maintenance or repair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Market research agency’s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Outdoor caterer services (within the Zone)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Other Port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Packaging Activity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Security agency’s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color w:val="000000"/>
                <w:sz w:val="24"/>
                <w:szCs w:val="24"/>
              </w:rPr>
            </w:pPr>
            <w:r w:rsidRPr="00175E39">
              <w:rPr>
                <w:color w:val="000000"/>
                <w:sz w:val="24"/>
                <w:szCs w:val="24"/>
              </w:rPr>
              <w:t>Storage &amp; Warehousing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Supply of tangible goods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vAlign w:val="center"/>
          </w:tcPr>
          <w:p w:rsidR="002A65DB" w:rsidRPr="00175E39" w:rsidRDefault="002A65DB" w:rsidP="00842E31">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rPr>
                <w:sz w:val="24"/>
                <w:szCs w:val="24"/>
              </w:rPr>
            </w:pPr>
            <w:r w:rsidRPr="00175E39">
              <w:rPr>
                <w:color w:val="000000"/>
                <w:sz w:val="24"/>
                <w:szCs w:val="24"/>
              </w:rPr>
              <w:t>Telecommunication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jc w:val="both"/>
              <w:rPr>
                <w:color w:val="000000"/>
                <w:sz w:val="24"/>
                <w:szCs w:val="24"/>
              </w:rPr>
            </w:pPr>
            <w:r w:rsidRPr="00175E39">
              <w:rPr>
                <w:color w:val="000000"/>
                <w:sz w:val="24"/>
                <w:szCs w:val="24"/>
              </w:rPr>
              <w:t>Transport of goods by air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sz w:val="24"/>
                <w:szCs w:val="24"/>
              </w:rPr>
            </w:pPr>
            <w:r w:rsidRPr="00175E39">
              <w:rPr>
                <w:color w:val="000000"/>
                <w:sz w:val="24"/>
                <w:szCs w:val="24"/>
              </w:rPr>
              <w:t>Transport of goods in by rail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sz w:val="24"/>
                <w:szCs w:val="24"/>
              </w:rPr>
            </w:pPr>
            <w:r w:rsidRPr="00175E39">
              <w:rPr>
                <w:color w:val="000000"/>
                <w:sz w:val="24"/>
                <w:szCs w:val="24"/>
              </w:rPr>
              <w:t>Transport of goods by road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Transport of goods services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Online information and database access</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Rent-a-cab Scheme Operator’s Service</w:t>
            </w:r>
          </w:p>
        </w:tc>
      </w:tr>
      <w:tr w:rsidR="002A65DB" w:rsidRPr="00175E39" w:rsidTr="002A65DB">
        <w:tc>
          <w:tcPr>
            <w:tcW w:w="1080" w:type="dxa"/>
          </w:tcPr>
          <w:p w:rsidR="002A65DB" w:rsidRPr="00175E39" w:rsidRDefault="002A65DB" w:rsidP="007066D1">
            <w:pPr>
              <w:numPr>
                <w:ilvl w:val="0"/>
                <w:numId w:val="6"/>
              </w:numPr>
              <w:rPr>
                <w:sz w:val="24"/>
                <w:szCs w:val="24"/>
              </w:rPr>
            </w:pPr>
          </w:p>
        </w:tc>
        <w:tc>
          <w:tcPr>
            <w:tcW w:w="3884" w:type="dxa"/>
          </w:tcPr>
          <w:p w:rsidR="002A65DB" w:rsidRPr="00175E39" w:rsidRDefault="002A65DB" w:rsidP="00842E31">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lastRenderedPageBreak/>
        <w:t>AGENDA</w:t>
      </w:r>
      <w:r w:rsidR="007D2C3B">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12 (b):</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D’Damas Jewellery (India) Pvt. Ltd, unit in M/s. Hyderabad Gems SEZ Limited, SEZ for Gems &amp; Jewellery at Raviryala Village, Maheswaram Mandal, Ranga Reddy District, Telangana for approval for change of name of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7D2C3B"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Approval Committee discussed and approved the proposal for </w:t>
      </w:r>
      <w:r w:rsidR="00AB064A" w:rsidRPr="00175E39">
        <w:rPr>
          <w:rFonts w:ascii="Times New Roman" w:hAnsi="Times New Roman" w:cs="Times New Roman"/>
          <w:color w:val="000000"/>
          <w:sz w:val="24"/>
          <w:szCs w:val="24"/>
        </w:rPr>
        <w:t>change of name of their unit to M/s. B</w:t>
      </w:r>
      <w:r>
        <w:rPr>
          <w:rFonts w:ascii="Times New Roman" w:hAnsi="Times New Roman" w:cs="Times New Roman"/>
          <w:color w:val="000000"/>
          <w:sz w:val="24"/>
          <w:szCs w:val="24"/>
        </w:rPr>
        <w:t>ezel Jewellery (India) Pvt. Ltd</w:t>
      </w:r>
      <w:r w:rsidR="003C6CDE">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12 (c):</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Asmi Jewellery India Ltd, unit in M/s. Hyderabad Gems SEZ Limited, SEZ for Gems &amp; Jewellery at Raviryala Village, Maheswaram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3C6CDE"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00AB064A"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00AB064A" w:rsidRPr="00175E39">
        <w:rPr>
          <w:rFonts w:ascii="Times New Roman" w:hAnsi="Times New Roman" w:cs="Times New Roman"/>
          <w:color w:val="000000"/>
          <w:sz w:val="24"/>
          <w:szCs w:val="24"/>
        </w:rPr>
        <w:t>:</w:t>
      </w:r>
    </w:p>
    <w:p w:rsidR="00AB064A" w:rsidRPr="00175E39" w:rsidRDefault="00AB064A" w:rsidP="00AB064A">
      <w:pPr>
        <w:spacing w:after="0" w:line="240" w:lineRule="auto"/>
        <w:ind w:firstLine="720"/>
        <w:jc w:val="both"/>
        <w:rPr>
          <w:rFonts w:ascii="Times New Roman" w:hAnsi="Times New Roman" w:cs="Times New Roman"/>
          <w:color w:val="000000"/>
          <w:sz w:val="24"/>
          <w:szCs w:val="24"/>
        </w:rPr>
      </w:pPr>
    </w:p>
    <w:tbl>
      <w:tblPr>
        <w:tblStyle w:val="TableGrid1"/>
        <w:tblW w:w="4964" w:type="dxa"/>
        <w:tblInd w:w="1098" w:type="dxa"/>
        <w:tblLook w:val="04A0"/>
      </w:tblPr>
      <w:tblGrid>
        <w:gridCol w:w="1080"/>
        <w:gridCol w:w="3884"/>
      </w:tblGrid>
      <w:tr w:rsidR="008C245B" w:rsidRPr="00175E39" w:rsidTr="001A5C95">
        <w:tc>
          <w:tcPr>
            <w:tcW w:w="1080" w:type="dxa"/>
          </w:tcPr>
          <w:p w:rsidR="008C245B" w:rsidRPr="00175E39" w:rsidRDefault="008C245B" w:rsidP="001A5C95">
            <w:pPr>
              <w:jc w:val="center"/>
              <w:rPr>
                <w:b/>
                <w:sz w:val="24"/>
                <w:szCs w:val="24"/>
              </w:rPr>
            </w:pPr>
            <w:r w:rsidRPr="00175E39">
              <w:rPr>
                <w:b/>
                <w:sz w:val="24"/>
                <w:szCs w:val="24"/>
              </w:rPr>
              <w:t>Sl. No.</w:t>
            </w:r>
          </w:p>
        </w:tc>
        <w:tc>
          <w:tcPr>
            <w:tcW w:w="3884" w:type="dxa"/>
          </w:tcPr>
          <w:p w:rsidR="008C245B" w:rsidRPr="00175E39" w:rsidRDefault="008C245B" w:rsidP="001A5C95">
            <w:pPr>
              <w:jc w:val="center"/>
              <w:rPr>
                <w:b/>
                <w:sz w:val="24"/>
                <w:szCs w:val="24"/>
              </w:rPr>
            </w:pPr>
            <w:r w:rsidRPr="00175E39">
              <w:rPr>
                <w:b/>
                <w:sz w:val="24"/>
                <w:szCs w:val="24"/>
              </w:rPr>
              <w:t>Name of the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sz w:val="24"/>
                <w:szCs w:val="24"/>
              </w:rPr>
              <w:t>Airport Authority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sz w:val="24"/>
                <w:szCs w:val="24"/>
              </w:rPr>
              <w:t xml:space="preserve">Airport Services </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Banking and other financial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Business exhibition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Cargo Handling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Chartered Accountant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Cleaning Activity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Clearing &amp; forwarding agents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Company secretary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Computer network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Consulting Engineer’s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Cost Accountant’s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Courier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Custom House Agent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Design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Erection , Commissioning or installation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General insurance service (for assets in the zone)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Goods transport agency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Information Technology Software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Interior Decorator’s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Internet communication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Intellectual Property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Legal consultancy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Management maintenance or repair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Market research agency’s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Outdoor caterer services (within the Zone)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Other Port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Packaging Activity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Security agency’s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Storage &amp; Warehousing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Supply of tangible goods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vAlign w:val="center"/>
          </w:tcPr>
          <w:p w:rsidR="008C245B" w:rsidRPr="00175E39" w:rsidRDefault="008C245B" w:rsidP="001A5C95">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Telecommunication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jc w:val="both"/>
              <w:rPr>
                <w:color w:val="000000"/>
                <w:sz w:val="24"/>
                <w:szCs w:val="24"/>
              </w:rPr>
            </w:pPr>
            <w:r w:rsidRPr="00175E39">
              <w:rPr>
                <w:color w:val="000000"/>
                <w:sz w:val="24"/>
                <w:szCs w:val="24"/>
              </w:rPr>
              <w:t>Transport of goods by air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in by rail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by road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Transport of goods services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Online information and database access</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Rent-a-cab Scheme Operator’s Service</w:t>
            </w:r>
          </w:p>
        </w:tc>
      </w:tr>
      <w:tr w:rsidR="008C245B" w:rsidRPr="00175E39" w:rsidTr="001A5C95">
        <w:tc>
          <w:tcPr>
            <w:tcW w:w="1080" w:type="dxa"/>
          </w:tcPr>
          <w:p w:rsidR="008C245B" w:rsidRPr="00175E39" w:rsidRDefault="008C245B" w:rsidP="008C245B">
            <w:pPr>
              <w:numPr>
                <w:ilvl w:val="0"/>
                <w:numId w:val="17"/>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jc w:val="both"/>
        <w:rPr>
          <w:rFonts w:ascii="Times New Roman" w:hAnsi="Times New Roman" w:cs="Times New Roman"/>
          <w:bCs/>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12 (d):</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Gitanjali Brands Ltd, unit in M/s. Hyderabad Gems SEZ Limited, SEZ for Gems &amp; Jewellery at Raviryala Village, Maheswaram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3C6CDE" w:rsidRPr="00175E39" w:rsidRDefault="003C6CDE" w:rsidP="003C6CD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tbl>
      <w:tblPr>
        <w:tblStyle w:val="TableGrid1"/>
        <w:tblW w:w="4964" w:type="dxa"/>
        <w:tblInd w:w="1098" w:type="dxa"/>
        <w:tblLook w:val="04A0"/>
      </w:tblPr>
      <w:tblGrid>
        <w:gridCol w:w="1080"/>
        <w:gridCol w:w="3884"/>
      </w:tblGrid>
      <w:tr w:rsidR="008C245B" w:rsidRPr="00175E39" w:rsidTr="001A5C95">
        <w:tc>
          <w:tcPr>
            <w:tcW w:w="1080" w:type="dxa"/>
          </w:tcPr>
          <w:p w:rsidR="008C245B" w:rsidRPr="00175E39" w:rsidRDefault="008C245B" w:rsidP="001A5C95">
            <w:pPr>
              <w:jc w:val="center"/>
              <w:rPr>
                <w:b/>
                <w:sz w:val="24"/>
                <w:szCs w:val="24"/>
              </w:rPr>
            </w:pPr>
            <w:r w:rsidRPr="00175E39">
              <w:rPr>
                <w:b/>
                <w:sz w:val="24"/>
                <w:szCs w:val="24"/>
              </w:rPr>
              <w:t>Sl. No.</w:t>
            </w:r>
          </w:p>
        </w:tc>
        <w:tc>
          <w:tcPr>
            <w:tcW w:w="3884" w:type="dxa"/>
          </w:tcPr>
          <w:p w:rsidR="008C245B" w:rsidRPr="00175E39" w:rsidRDefault="008C245B" w:rsidP="001A5C95">
            <w:pPr>
              <w:jc w:val="center"/>
              <w:rPr>
                <w:b/>
                <w:sz w:val="24"/>
                <w:szCs w:val="24"/>
              </w:rPr>
            </w:pPr>
            <w:r w:rsidRPr="00175E39">
              <w:rPr>
                <w:b/>
                <w:sz w:val="24"/>
                <w:szCs w:val="24"/>
              </w:rPr>
              <w:t>Name of the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sz w:val="24"/>
                <w:szCs w:val="24"/>
              </w:rPr>
              <w:t>Airport Authority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sz w:val="24"/>
                <w:szCs w:val="24"/>
              </w:rPr>
              <w:t xml:space="preserve">Airport Services </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Banking and other financial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Business exhibition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Cargo Handling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Chartered Accountant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Cleaning Activity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Clearing &amp; forwarding agents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Company secretary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Computer network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Consulting Engineer’s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Cost Accountant’s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Courier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Custom House Agent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Design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Erection , Commissioning or installation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General insurance service (for assets in the zone)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Goods transport agency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 xml:space="preserve">Information Technology Software </w:t>
            </w:r>
            <w:r w:rsidRPr="00175E39">
              <w:rPr>
                <w:color w:val="000000"/>
                <w:sz w:val="24"/>
                <w:szCs w:val="24"/>
              </w:rPr>
              <w:lastRenderedPageBreak/>
              <w:t>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Interior Decorator’s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Internet communication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Intellectual Property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Legal consultancy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Management maintenance or repair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Market research agency’s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Outdoor caterer services (within the Zone)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Other Port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Packaging Activity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Security agency’s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Storage &amp; Warehousing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Supply of tangible goods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vAlign w:val="center"/>
          </w:tcPr>
          <w:p w:rsidR="008C245B" w:rsidRPr="00175E39" w:rsidRDefault="008C245B" w:rsidP="001A5C95">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Telecommunication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jc w:val="both"/>
              <w:rPr>
                <w:color w:val="000000"/>
                <w:sz w:val="24"/>
                <w:szCs w:val="24"/>
              </w:rPr>
            </w:pPr>
            <w:r w:rsidRPr="00175E39">
              <w:rPr>
                <w:color w:val="000000"/>
                <w:sz w:val="24"/>
                <w:szCs w:val="24"/>
              </w:rPr>
              <w:t>Transport of goods by air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in by rail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by road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Transport of goods services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Online information and database access</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Rent-a-cab Scheme Operator’s Service</w:t>
            </w:r>
          </w:p>
        </w:tc>
      </w:tr>
      <w:tr w:rsidR="008C245B" w:rsidRPr="00175E39" w:rsidTr="001A5C95">
        <w:tc>
          <w:tcPr>
            <w:tcW w:w="1080" w:type="dxa"/>
          </w:tcPr>
          <w:p w:rsidR="008C245B" w:rsidRPr="00175E39" w:rsidRDefault="008C245B" w:rsidP="008C245B">
            <w:pPr>
              <w:numPr>
                <w:ilvl w:val="0"/>
                <w:numId w:val="18"/>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12 (e):</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w:t>
      </w:r>
      <w:r w:rsidRPr="00175E39">
        <w:rPr>
          <w:rFonts w:ascii="Times New Roman" w:hAnsi="Times New Roman" w:cs="Times New Roman"/>
          <w:sz w:val="24"/>
          <w:szCs w:val="24"/>
        </w:rPr>
        <w:t xml:space="preserve"> </w:t>
      </w:r>
      <w:r w:rsidRPr="00175E39">
        <w:rPr>
          <w:rFonts w:ascii="Times New Roman" w:hAnsi="Times New Roman" w:cs="Times New Roman"/>
          <w:color w:val="000000"/>
          <w:sz w:val="24"/>
          <w:szCs w:val="24"/>
        </w:rPr>
        <w:t>M/s. Gitanjali Exports Corporation Ltd, unit in M/s. Hyderabad Gems SEZ Limited, SEZ for Gems &amp; Jewellery at Raviryala Village, Maheswaram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3C6CDE" w:rsidRPr="00175E39" w:rsidRDefault="003C6CDE" w:rsidP="003C6CD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color w:val="000000"/>
          <w:sz w:val="24"/>
          <w:szCs w:val="24"/>
        </w:rPr>
      </w:pPr>
    </w:p>
    <w:tbl>
      <w:tblPr>
        <w:tblStyle w:val="TableGrid1"/>
        <w:tblW w:w="4964" w:type="dxa"/>
        <w:tblInd w:w="1098" w:type="dxa"/>
        <w:tblLook w:val="04A0"/>
      </w:tblPr>
      <w:tblGrid>
        <w:gridCol w:w="1080"/>
        <w:gridCol w:w="3884"/>
      </w:tblGrid>
      <w:tr w:rsidR="008C245B" w:rsidRPr="00175E39" w:rsidTr="001A5C95">
        <w:tc>
          <w:tcPr>
            <w:tcW w:w="1080" w:type="dxa"/>
          </w:tcPr>
          <w:p w:rsidR="008C245B" w:rsidRPr="00175E39" w:rsidRDefault="008C245B" w:rsidP="001A5C95">
            <w:pPr>
              <w:jc w:val="center"/>
              <w:rPr>
                <w:b/>
                <w:sz w:val="24"/>
                <w:szCs w:val="24"/>
              </w:rPr>
            </w:pPr>
            <w:r w:rsidRPr="00175E39">
              <w:rPr>
                <w:b/>
                <w:sz w:val="24"/>
                <w:szCs w:val="24"/>
              </w:rPr>
              <w:t>Sl. No.</w:t>
            </w:r>
          </w:p>
        </w:tc>
        <w:tc>
          <w:tcPr>
            <w:tcW w:w="3884" w:type="dxa"/>
          </w:tcPr>
          <w:p w:rsidR="008C245B" w:rsidRPr="00175E39" w:rsidRDefault="008C245B" w:rsidP="001A5C95">
            <w:pPr>
              <w:jc w:val="center"/>
              <w:rPr>
                <w:b/>
                <w:sz w:val="24"/>
                <w:szCs w:val="24"/>
              </w:rPr>
            </w:pPr>
            <w:r w:rsidRPr="00175E39">
              <w:rPr>
                <w:b/>
                <w:sz w:val="24"/>
                <w:szCs w:val="24"/>
              </w:rPr>
              <w:t>Name of the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sz w:val="24"/>
                <w:szCs w:val="24"/>
              </w:rPr>
              <w:t>Airport Authority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sz w:val="24"/>
                <w:szCs w:val="24"/>
              </w:rPr>
              <w:t xml:space="preserve">Airport Services </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Banking and other financial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Business exhibition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Cargo Handling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Chartered Accountant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Cleaning Activity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Clearing &amp; forwarding agents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Company secretary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Computer network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Consulting Engineer’s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Cost Accountant’s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Courier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Custom House Agent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Design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Erection , Commissioning or installation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General insurance service (for assets in the zone)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Goods transport agency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Information Technology Software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Interior Decorator’s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Internet communication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Intellectual Property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Legal consultancy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Management maintenance or repair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Market research agency’s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Outdoor caterer services (within the Zone)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Other Port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Packaging Activity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Security agency’s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Storage &amp; Warehousing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Supply of tangible goods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vAlign w:val="center"/>
          </w:tcPr>
          <w:p w:rsidR="008C245B" w:rsidRPr="00175E39" w:rsidRDefault="008C245B" w:rsidP="001A5C95">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Telecommunication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jc w:val="both"/>
              <w:rPr>
                <w:color w:val="000000"/>
                <w:sz w:val="24"/>
                <w:szCs w:val="24"/>
              </w:rPr>
            </w:pPr>
            <w:r w:rsidRPr="00175E39">
              <w:rPr>
                <w:color w:val="000000"/>
                <w:sz w:val="24"/>
                <w:szCs w:val="24"/>
              </w:rPr>
              <w:t>Transport of goods by air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in by rail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by road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Transport of goods services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Online information and database access</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Rent-a-cab Scheme Operator’s Service</w:t>
            </w:r>
          </w:p>
        </w:tc>
      </w:tr>
      <w:tr w:rsidR="008C245B" w:rsidRPr="00175E39" w:rsidTr="001A5C95">
        <w:tc>
          <w:tcPr>
            <w:tcW w:w="1080" w:type="dxa"/>
          </w:tcPr>
          <w:p w:rsidR="008C245B" w:rsidRPr="00175E39" w:rsidRDefault="008C245B" w:rsidP="008C245B">
            <w:pPr>
              <w:numPr>
                <w:ilvl w:val="0"/>
                <w:numId w:val="19"/>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12 (f):</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w:t>
      </w:r>
      <w:r w:rsidRPr="00175E39">
        <w:rPr>
          <w:rFonts w:ascii="Times New Roman" w:hAnsi="Times New Roman" w:cs="Times New Roman"/>
          <w:sz w:val="24"/>
          <w:szCs w:val="24"/>
        </w:rPr>
        <w:t xml:space="preserve"> </w:t>
      </w:r>
      <w:r w:rsidRPr="00175E39">
        <w:rPr>
          <w:rFonts w:ascii="Times New Roman" w:hAnsi="Times New Roman" w:cs="Times New Roman"/>
          <w:color w:val="000000"/>
          <w:sz w:val="24"/>
          <w:szCs w:val="24"/>
        </w:rPr>
        <w:t>M/s. Gitanjali Gems Ltd, unit in M/s. Hyderabad Gems SEZ Limited, SEZ for Gems &amp; Jewellery at Raviryala Village, Maheswaram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3C6CDE" w:rsidRPr="00175E39" w:rsidRDefault="003C6CDE" w:rsidP="003C6CD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Pr="00175E39">
        <w:rPr>
          <w:rFonts w:ascii="Times New Roman" w:hAnsi="Times New Roman" w:cs="Times New Roman"/>
          <w:color w:val="000000"/>
          <w:sz w:val="24"/>
          <w:szCs w:val="24"/>
        </w:rPr>
        <w:t>:</w:t>
      </w:r>
    </w:p>
    <w:p w:rsidR="00AB064A" w:rsidRPr="00175E39" w:rsidRDefault="00AB064A" w:rsidP="00AB064A">
      <w:pPr>
        <w:spacing w:after="0" w:line="240" w:lineRule="auto"/>
        <w:ind w:firstLine="720"/>
        <w:jc w:val="both"/>
        <w:rPr>
          <w:rFonts w:ascii="Times New Roman" w:hAnsi="Times New Roman" w:cs="Times New Roman"/>
          <w:color w:val="000000"/>
          <w:sz w:val="24"/>
          <w:szCs w:val="24"/>
        </w:rPr>
      </w:pPr>
    </w:p>
    <w:tbl>
      <w:tblPr>
        <w:tblStyle w:val="TableGrid1"/>
        <w:tblW w:w="4964" w:type="dxa"/>
        <w:tblInd w:w="1098" w:type="dxa"/>
        <w:tblLook w:val="04A0"/>
      </w:tblPr>
      <w:tblGrid>
        <w:gridCol w:w="1080"/>
        <w:gridCol w:w="3884"/>
      </w:tblGrid>
      <w:tr w:rsidR="008C245B" w:rsidRPr="00175E39" w:rsidTr="001A5C95">
        <w:tc>
          <w:tcPr>
            <w:tcW w:w="1080" w:type="dxa"/>
          </w:tcPr>
          <w:p w:rsidR="008C245B" w:rsidRPr="00175E39" w:rsidRDefault="008C245B" w:rsidP="001A5C95">
            <w:pPr>
              <w:jc w:val="center"/>
              <w:rPr>
                <w:b/>
                <w:sz w:val="24"/>
                <w:szCs w:val="24"/>
              </w:rPr>
            </w:pPr>
            <w:r w:rsidRPr="00175E39">
              <w:rPr>
                <w:b/>
                <w:sz w:val="24"/>
                <w:szCs w:val="24"/>
              </w:rPr>
              <w:t>Sl. No.</w:t>
            </w:r>
          </w:p>
        </w:tc>
        <w:tc>
          <w:tcPr>
            <w:tcW w:w="3884" w:type="dxa"/>
          </w:tcPr>
          <w:p w:rsidR="008C245B" w:rsidRPr="00175E39" w:rsidRDefault="008C245B" w:rsidP="001A5C95">
            <w:pPr>
              <w:jc w:val="center"/>
              <w:rPr>
                <w:b/>
                <w:sz w:val="24"/>
                <w:szCs w:val="24"/>
              </w:rPr>
            </w:pPr>
            <w:r w:rsidRPr="00175E39">
              <w:rPr>
                <w:b/>
                <w:sz w:val="24"/>
                <w:szCs w:val="24"/>
              </w:rPr>
              <w:t>Name of the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sz w:val="24"/>
                <w:szCs w:val="24"/>
              </w:rPr>
              <w:t>Airport Authority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sz w:val="24"/>
                <w:szCs w:val="24"/>
              </w:rPr>
              <w:t xml:space="preserve">Airport Services </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Banking and other financial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Business exhibition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Cargo Handling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Chartered Accountant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Cleaning Activity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Clearing &amp; forwarding agents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Company secretary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Computer network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Consulting Engineer’s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Cost Accountant’s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Courier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Custom House Agent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Design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Erection , Commissioning or installation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General insurance service (for assets in the zone)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Goods transport agency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Information Technology Software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Interior Decorator’s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Internet communication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Intellectual Property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Legal consultancy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Management maintenance or repair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Market research agency’s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Outdoor caterer services (within the Zone)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Other Port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Packaging Activity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Security agency’s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Storage &amp; Warehousing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Supply of tangible goods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vAlign w:val="center"/>
          </w:tcPr>
          <w:p w:rsidR="008C245B" w:rsidRPr="00175E39" w:rsidRDefault="008C245B" w:rsidP="001A5C95">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Telecommunication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jc w:val="both"/>
              <w:rPr>
                <w:color w:val="000000"/>
                <w:sz w:val="24"/>
                <w:szCs w:val="24"/>
              </w:rPr>
            </w:pPr>
            <w:r w:rsidRPr="00175E39">
              <w:rPr>
                <w:color w:val="000000"/>
                <w:sz w:val="24"/>
                <w:szCs w:val="24"/>
              </w:rPr>
              <w:t>Transport of goods by air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in by rail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by road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Transport of goods services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Online information and database access</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Rent-a-cab Scheme Operator’s Service</w:t>
            </w:r>
          </w:p>
        </w:tc>
      </w:tr>
      <w:tr w:rsidR="008C245B" w:rsidRPr="00175E39" w:rsidTr="001A5C95">
        <w:tc>
          <w:tcPr>
            <w:tcW w:w="1080" w:type="dxa"/>
          </w:tcPr>
          <w:p w:rsidR="008C245B" w:rsidRPr="00175E39" w:rsidRDefault="008C245B" w:rsidP="008C245B">
            <w:pPr>
              <w:numPr>
                <w:ilvl w:val="0"/>
                <w:numId w:val="20"/>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jc w:val="both"/>
        <w:rPr>
          <w:rFonts w:ascii="Times New Roman" w:hAnsi="Times New Roman" w:cs="Times New Roman"/>
          <w:b/>
          <w:color w:val="000000"/>
          <w:sz w:val="24"/>
          <w:szCs w:val="24"/>
          <w:u w:val="single"/>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w:t>
      </w:r>
      <w:r w:rsidRPr="00175E39">
        <w:rPr>
          <w:rFonts w:ascii="Times New Roman" w:hAnsi="Times New Roman" w:cs="Times New Roman"/>
          <w:b/>
          <w:color w:val="000000"/>
          <w:sz w:val="24"/>
          <w:szCs w:val="24"/>
          <w:u w:val="single"/>
        </w:rPr>
        <w:t xml:space="preserve"> 12 (g):</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w:t>
      </w:r>
      <w:r w:rsidRPr="00175E39">
        <w:rPr>
          <w:rFonts w:ascii="Times New Roman" w:hAnsi="Times New Roman" w:cs="Times New Roman"/>
          <w:sz w:val="24"/>
          <w:szCs w:val="24"/>
        </w:rPr>
        <w:t xml:space="preserve"> </w:t>
      </w:r>
      <w:r w:rsidRPr="00175E39">
        <w:rPr>
          <w:rFonts w:ascii="Times New Roman" w:hAnsi="Times New Roman" w:cs="Times New Roman"/>
          <w:color w:val="000000"/>
          <w:sz w:val="24"/>
          <w:szCs w:val="24"/>
        </w:rPr>
        <w:t>M/s. Nakshatra Brands Ltd, unit in M/s. Hyderabad Gems SEZ Limited, SEZ for Gems &amp; Jewellery at Raviryala Village, Maheswaram Mandal, Ranga Reddy District, Telangana for approval for list of services for their SEZ unit.</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3C6CDE" w:rsidRPr="00175E39" w:rsidRDefault="003C6CDE" w:rsidP="003C6CD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Pr="00175E39">
        <w:rPr>
          <w:rFonts w:ascii="Times New Roman" w:hAnsi="Times New Roman" w:cs="Times New Roman"/>
          <w:color w:val="000000"/>
          <w:sz w:val="24"/>
          <w:szCs w:val="24"/>
        </w:rPr>
        <w:t>:</w:t>
      </w:r>
    </w:p>
    <w:p w:rsidR="00AB064A" w:rsidRPr="00175E39" w:rsidRDefault="00AB064A" w:rsidP="00AB064A">
      <w:pPr>
        <w:pStyle w:val="Header"/>
        <w:tabs>
          <w:tab w:val="clear" w:pos="4320"/>
          <w:tab w:val="clear" w:pos="8640"/>
        </w:tabs>
        <w:jc w:val="both"/>
        <w:rPr>
          <w:b/>
          <w:color w:val="000000"/>
          <w:szCs w:val="24"/>
          <w:u w:val="single"/>
        </w:rPr>
      </w:pPr>
    </w:p>
    <w:tbl>
      <w:tblPr>
        <w:tblStyle w:val="TableGrid1"/>
        <w:tblW w:w="4964" w:type="dxa"/>
        <w:tblInd w:w="1098" w:type="dxa"/>
        <w:tblLook w:val="04A0"/>
      </w:tblPr>
      <w:tblGrid>
        <w:gridCol w:w="1080"/>
        <w:gridCol w:w="3884"/>
      </w:tblGrid>
      <w:tr w:rsidR="008C245B" w:rsidRPr="00175E39" w:rsidTr="001A5C95">
        <w:tc>
          <w:tcPr>
            <w:tcW w:w="1080" w:type="dxa"/>
          </w:tcPr>
          <w:p w:rsidR="008C245B" w:rsidRPr="00175E39" w:rsidRDefault="008C245B" w:rsidP="001A5C95">
            <w:pPr>
              <w:jc w:val="center"/>
              <w:rPr>
                <w:b/>
                <w:sz w:val="24"/>
                <w:szCs w:val="24"/>
              </w:rPr>
            </w:pPr>
            <w:r w:rsidRPr="00175E39">
              <w:rPr>
                <w:b/>
                <w:sz w:val="24"/>
                <w:szCs w:val="24"/>
              </w:rPr>
              <w:t>Sl. No.</w:t>
            </w:r>
          </w:p>
        </w:tc>
        <w:tc>
          <w:tcPr>
            <w:tcW w:w="3884" w:type="dxa"/>
          </w:tcPr>
          <w:p w:rsidR="008C245B" w:rsidRPr="00175E39" w:rsidRDefault="008C245B" w:rsidP="001A5C95">
            <w:pPr>
              <w:jc w:val="center"/>
              <w:rPr>
                <w:b/>
                <w:sz w:val="24"/>
                <w:szCs w:val="24"/>
              </w:rPr>
            </w:pPr>
            <w:r w:rsidRPr="00175E39">
              <w:rPr>
                <w:b/>
                <w:sz w:val="24"/>
                <w:szCs w:val="24"/>
              </w:rPr>
              <w:t>Name of the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sz w:val="24"/>
                <w:szCs w:val="24"/>
              </w:rPr>
              <w:t>Airport Authority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sz w:val="24"/>
                <w:szCs w:val="24"/>
              </w:rPr>
              <w:t xml:space="preserve">Airport Services </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Banking and other financial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Business exhibition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Cargo Handling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Chartered Accountant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Cleaning Activity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Clearing &amp; forwarding agents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Company secretary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Computer network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Consulting Engineer’s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Cost Accountant’s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Courier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Custom House Agent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Design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Erection , Commissioning or installation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General insurance service (for assets in the zone)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Goods transport agency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Information Technology Software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Interior Decorator’s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Internet communication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Intellectual Property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Legal consultancy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Management maintenance or repair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Market research agency’s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Outdoor caterer services (within the Zone)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Other Port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Packaging Activity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Security agency’s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Storage &amp; Warehousing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Supply of tangible goods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vAlign w:val="center"/>
          </w:tcPr>
          <w:p w:rsidR="008C245B" w:rsidRPr="00175E39" w:rsidRDefault="008C245B" w:rsidP="001A5C95">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Telecommunication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jc w:val="both"/>
              <w:rPr>
                <w:color w:val="000000"/>
                <w:sz w:val="24"/>
                <w:szCs w:val="24"/>
              </w:rPr>
            </w:pPr>
            <w:r w:rsidRPr="00175E39">
              <w:rPr>
                <w:color w:val="000000"/>
                <w:sz w:val="24"/>
                <w:szCs w:val="24"/>
              </w:rPr>
              <w:t>Transport of goods by air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in by rail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by road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Transport of goods services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Online information and database access</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Rent-a-cab Scheme Operator’s Service</w:t>
            </w:r>
          </w:p>
        </w:tc>
      </w:tr>
      <w:tr w:rsidR="008C245B" w:rsidRPr="00175E39" w:rsidTr="001A5C95">
        <w:tc>
          <w:tcPr>
            <w:tcW w:w="1080" w:type="dxa"/>
          </w:tcPr>
          <w:p w:rsidR="008C245B" w:rsidRPr="00175E39" w:rsidRDefault="008C245B" w:rsidP="008C245B">
            <w:pPr>
              <w:numPr>
                <w:ilvl w:val="0"/>
                <w:numId w:val="21"/>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SEZ Online Services</w:t>
            </w:r>
          </w:p>
        </w:tc>
      </w:tr>
    </w:tbl>
    <w:p w:rsidR="00AB064A" w:rsidRPr="00175E39" w:rsidRDefault="00AB064A" w:rsidP="00AB064A">
      <w:pPr>
        <w:pStyle w:val="Header"/>
        <w:tabs>
          <w:tab w:val="clear" w:pos="4320"/>
          <w:tab w:val="clear" w:pos="8640"/>
        </w:tabs>
        <w:jc w:val="both"/>
        <w:rPr>
          <w:b/>
          <w:color w:val="000000"/>
          <w:szCs w:val="24"/>
          <w:u w:val="single"/>
        </w:rPr>
      </w:pPr>
    </w:p>
    <w:p w:rsidR="00AB064A" w:rsidRPr="00175E39" w:rsidRDefault="00AB064A" w:rsidP="00AB064A">
      <w:pPr>
        <w:pStyle w:val="Header"/>
        <w:tabs>
          <w:tab w:val="clear" w:pos="4320"/>
          <w:tab w:val="clear" w:pos="8640"/>
        </w:tabs>
        <w:jc w:val="both"/>
        <w:rPr>
          <w:color w:val="000000"/>
          <w:szCs w:val="24"/>
        </w:rPr>
      </w:pPr>
      <w:r w:rsidRPr="00175E39">
        <w:rPr>
          <w:b/>
          <w:color w:val="000000"/>
          <w:szCs w:val="24"/>
          <w:u w:val="single"/>
        </w:rPr>
        <w:t>AGENDA</w:t>
      </w:r>
      <w:r w:rsidR="003C6CDE">
        <w:rPr>
          <w:b/>
          <w:color w:val="000000"/>
          <w:szCs w:val="24"/>
          <w:u w:val="single"/>
        </w:rPr>
        <w:t xml:space="preserve"> Item No.</w:t>
      </w:r>
      <w:r w:rsidRPr="00175E39">
        <w:rPr>
          <w:b/>
          <w:color w:val="000000"/>
          <w:szCs w:val="24"/>
          <w:u w:val="single"/>
        </w:rPr>
        <w:t xml:space="preserve"> 12 (h):</w:t>
      </w:r>
      <w:r w:rsidRPr="00175E39">
        <w:rPr>
          <w:b/>
          <w:color w:val="000000"/>
          <w:szCs w:val="24"/>
        </w:rPr>
        <w:t xml:space="preserve">  </w:t>
      </w:r>
      <w:r w:rsidRPr="00175E39">
        <w:rPr>
          <w:color w:val="000000"/>
          <w:szCs w:val="24"/>
        </w:rPr>
        <w:t>Proposal of</w:t>
      </w:r>
      <w:r w:rsidRPr="00175E39">
        <w:rPr>
          <w:szCs w:val="24"/>
        </w:rPr>
        <w:t xml:space="preserve"> </w:t>
      </w:r>
      <w:r w:rsidRPr="00175E39">
        <w:rPr>
          <w:color w:val="000000"/>
          <w:szCs w:val="24"/>
        </w:rPr>
        <w:t>M/s. Gili India Ltd, unit in M/s. Hyderabad Gems SEZ Limited, SEZ for Gems &amp; Jewellery at Raviryala Village, Maheswaram Mandal, Ranga Reddy District, Telangana for approval for list of services for their SEZ unit.</w:t>
      </w:r>
    </w:p>
    <w:p w:rsidR="00AB064A" w:rsidRDefault="00AB064A" w:rsidP="00AB064A">
      <w:pPr>
        <w:spacing w:after="0" w:line="240" w:lineRule="auto"/>
        <w:ind w:firstLine="720"/>
        <w:jc w:val="both"/>
        <w:rPr>
          <w:rFonts w:ascii="Times New Roman" w:hAnsi="Times New Roman" w:cs="Times New Roman"/>
          <w:color w:val="000000"/>
          <w:sz w:val="24"/>
          <w:szCs w:val="24"/>
        </w:rPr>
      </w:pPr>
    </w:p>
    <w:p w:rsidR="003C6CDE" w:rsidRPr="00175E39" w:rsidRDefault="003C6CDE" w:rsidP="003C6CDE">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discussed and approved </w:t>
      </w:r>
      <w:r w:rsidRPr="00175E39">
        <w:rPr>
          <w:rFonts w:ascii="Times New Roman" w:hAnsi="Times New Roman" w:cs="Times New Roman"/>
          <w:color w:val="000000"/>
          <w:sz w:val="24"/>
          <w:szCs w:val="24"/>
        </w:rPr>
        <w:t>the following list of services</w:t>
      </w:r>
      <w:r>
        <w:rPr>
          <w:rFonts w:ascii="Times New Roman" w:hAnsi="Times New Roman" w:cs="Times New Roman"/>
          <w:color w:val="000000"/>
          <w:sz w:val="24"/>
          <w:szCs w:val="24"/>
        </w:rPr>
        <w:t xml:space="preserve"> for the unit</w:t>
      </w:r>
      <w:r w:rsidRPr="00175E39">
        <w:rPr>
          <w:rFonts w:ascii="Times New Roman" w:hAnsi="Times New Roman" w:cs="Times New Roman"/>
          <w:color w:val="000000"/>
          <w:sz w:val="24"/>
          <w:szCs w:val="24"/>
        </w:rPr>
        <w:t>:</w:t>
      </w: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tbl>
      <w:tblPr>
        <w:tblStyle w:val="TableGrid1"/>
        <w:tblW w:w="4964" w:type="dxa"/>
        <w:tblInd w:w="1098" w:type="dxa"/>
        <w:tblLook w:val="04A0"/>
      </w:tblPr>
      <w:tblGrid>
        <w:gridCol w:w="1080"/>
        <w:gridCol w:w="3884"/>
      </w:tblGrid>
      <w:tr w:rsidR="008C245B" w:rsidRPr="00175E39" w:rsidTr="001A5C95">
        <w:tc>
          <w:tcPr>
            <w:tcW w:w="1080" w:type="dxa"/>
          </w:tcPr>
          <w:p w:rsidR="008C245B" w:rsidRPr="00175E39" w:rsidRDefault="008C245B" w:rsidP="001A5C95">
            <w:pPr>
              <w:jc w:val="center"/>
              <w:rPr>
                <w:b/>
                <w:sz w:val="24"/>
                <w:szCs w:val="24"/>
              </w:rPr>
            </w:pPr>
            <w:r w:rsidRPr="00175E39">
              <w:rPr>
                <w:b/>
                <w:sz w:val="24"/>
                <w:szCs w:val="24"/>
              </w:rPr>
              <w:t>Sl. No.</w:t>
            </w:r>
          </w:p>
        </w:tc>
        <w:tc>
          <w:tcPr>
            <w:tcW w:w="3884" w:type="dxa"/>
          </w:tcPr>
          <w:p w:rsidR="008C245B" w:rsidRPr="00175E39" w:rsidRDefault="008C245B" w:rsidP="001A5C95">
            <w:pPr>
              <w:jc w:val="center"/>
              <w:rPr>
                <w:b/>
                <w:sz w:val="24"/>
                <w:szCs w:val="24"/>
              </w:rPr>
            </w:pPr>
            <w:r w:rsidRPr="00175E39">
              <w:rPr>
                <w:b/>
                <w:sz w:val="24"/>
                <w:szCs w:val="24"/>
              </w:rPr>
              <w:t>Name of the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sz w:val="24"/>
                <w:szCs w:val="24"/>
              </w:rPr>
              <w:t>Airport Authority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sz w:val="24"/>
                <w:szCs w:val="24"/>
              </w:rPr>
              <w:t xml:space="preserve">Airport Services </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Banking and other financial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Business exhibition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Cargo Handling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Chartered Accountant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Cleaning Activity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Clearing &amp; forwarding agents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Company secretary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Computer network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Consulting Engineer’s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Cost Accountant’s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Courier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Custom House Agent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Design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Erection , Commissioning or installation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General insurance service (for assets in the zone)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Goods transport agency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Information Technology Software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Interior Decorator’s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Internet communication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Intellectual Property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Legal consultancy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Management maintenance or repair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sz w:val="24"/>
                <w:szCs w:val="24"/>
              </w:rPr>
              <w:t xml:space="preserve">Man power recruitment or supply agency’s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Market research agency’s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Outdoor caterer services (within the Zone)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Other Port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Packaging Activity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Security agency’s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color w:val="000000"/>
                <w:sz w:val="24"/>
                <w:szCs w:val="24"/>
              </w:rPr>
            </w:pPr>
            <w:r w:rsidRPr="00175E39">
              <w:rPr>
                <w:color w:val="000000"/>
                <w:sz w:val="24"/>
                <w:szCs w:val="24"/>
              </w:rPr>
              <w:t>Storage &amp; Warehousing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Supply of tangible goods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vAlign w:val="center"/>
          </w:tcPr>
          <w:p w:rsidR="008C245B" w:rsidRPr="00175E39" w:rsidRDefault="008C245B" w:rsidP="001A5C95">
            <w:pPr>
              <w:ind w:left="-19"/>
              <w:rPr>
                <w:color w:val="000000"/>
                <w:sz w:val="24"/>
                <w:szCs w:val="24"/>
              </w:rPr>
            </w:pPr>
            <w:r w:rsidRPr="00175E39">
              <w:rPr>
                <w:sz w:val="24"/>
                <w:szCs w:val="24"/>
              </w:rPr>
              <w:t xml:space="preserve">Technical inspection and certification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sz w:val="24"/>
                <w:szCs w:val="24"/>
              </w:rPr>
              <w:t xml:space="preserve">Technical testing and Analysis </w:t>
            </w:r>
            <w:r w:rsidRPr="00175E39">
              <w:rPr>
                <w:color w:val="000000"/>
                <w:sz w:val="24"/>
                <w:szCs w:val="24"/>
              </w:rPr>
              <w:t>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rPr>
                <w:sz w:val="24"/>
                <w:szCs w:val="24"/>
              </w:rPr>
            </w:pPr>
            <w:r w:rsidRPr="00175E39">
              <w:rPr>
                <w:color w:val="000000"/>
                <w:sz w:val="24"/>
                <w:szCs w:val="24"/>
              </w:rPr>
              <w:t>Telecommunication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jc w:val="both"/>
              <w:rPr>
                <w:color w:val="000000"/>
                <w:sz w:val="24"/>
                <w:szCs w:val="24"/>
              </w:rPr>
            </w:pPr>
            <w:r w:rsidRPr="00175E39">
              <w:rPr>
                <w:color w:val="000000"/>
                <w:sz w:val="24"/>
                <w:szCs w:val="24"/>
              </w:rPr>
              <w:t>Transport of goods by air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in by rail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sz w:val="24"/>
                <w:szCs w:val="24"/>
              </w:rPr>
            </w:pPr>
            <w:r w:rsidRPr="00175E39">
              <w:rPr>
                <w:color w:val="000000"/>
                <w:sz w:val="24"/>
                <w:szCs w:val="24"/>
              </w:rPr>
              <w:t>Transport of goods by road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Transport of goods services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Online information and database access</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Rent-a-cab Scheme Operator’s Service</w:t>
            </w:r>
          </w:p>
        </w:tc>
      </w:tr>
      <w:tr w:rsidR="008C245B" w:rsidRPr="00175E39" w:rsidTr="001A5C95">
        <w:tc>
          <w:tcPr>
            <w:tcW w:w="1080" w:type="dxa"/>
          </w:tcPr>
          <w:p w:rsidR="008C245B" w:rsidRPr="00175E39" w:rsidRDefault="008C245B" w:rsidP="008C245B">
            <w:pPr>
              <w:numPr>
                <w:ilvl w:val="0"/>
                <w:numId w:val="22"/>
              </w:numPr>
              <w:rPr>
                <w:sz w:val="24"/>
                <w:szCs w:val="24"/>
              </w:rPr>
            </w:pPr>
          </w:p>
        </w:tc>
        <w:tc>
          <w:tcPr>
            <w:tcW w:w="3884" w:type="dxa"/>
          </w:tcPr>
          <w:p w:rsidR="008C245B" w:rsidRPr="00175E39" w:rsidRDefault="008C245B" w:rsidP="001A5C95">
            <w:pPr>
              <w:ind w:left="-19"/>
              <w:rPr>
                <w:color w:val="000000"/>
                <w:sz w:val="24"/>
                <w:szCs w:val="24"/>
              </w:rPr>
            </w:pPr>
            <w:r w:rsidRPr="00175E39">
              <w:rPr>
                <w:color w:val="000000"/>
                <w:sz w:val="24"/>
                <w:szCs w:val="24"/>
              </w:rPr>
              <w:t>SEZ Online Services</w:t>
            </w:r>
          </w:p>
        </w:tc>
      </w:tr>
    </w:tbl>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APPROVAL COMMITTEE FOR M/s. GMR HYDERABAD AVIATION SEZ LTD, SPECIAL ECONOMIC ZONE IN AN EXISTING AIRPORT AT MAMIDIPALLI VILLAGE, SHAMSHABAD MANDAL, RANGA REDDY DISTRICT, TELANGANA</w:t>
      </w:r>
    </w:p>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13:</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w:t>
      </w:r>
      <w:r w:rsidRPr="00175E39">
        <w:rPr>
          <w:rFonts w:ascii="Times New Roman" w:hAnsi="Times New Roman" w:cs="Times New Roman"/>
          <w:sz w:val="24"/>
          <w:szCs w:val="24"/>
        </w:rPr>
        <w:t xml:space="preserve"> </w:t>
      </w:r>
      <w:r w:rsidRPr="00175E39">
        <w:rPr>
          <w:rFonts w:ascii="Times New Roman" w:hAnsi="Times New Roman" w:cs="Times New Roman"/>
          <w:color w:val="000000"/>
          <w:sz w:val="24"/>
          <w:szCs w:val="24"/>
        </w:rPr>
        <w:t>M/s. Multisorb Technologies India Pvt. Limited</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for setting up a unit in M/s. GMR Hyderabad Aviation SEZ Limited, Developer, SEZ in an Existing Airport at Mamidipalli Village, Shamshabad Mandal, Ranga Reddy District, Telangana.</w:t>
      </w:r>
    </w:p>
    <w:p w:rsidR="00AB064A" w:rsidRDefault="00AB064A" w:rsidP="00AB064A">
      <w:pPr>
        <w:spacing w:after="0" w:line="240" w:lineRule="auto"/>
        <w:jc w:val="both"/>
        <w:rPr>
          <w:rFonts w:ascii="Times New Roman" w:hAnsi="Times New Roman" w:cs="Times New Roman"/>
          <w:b/>
          <w:sz w:val="24"/>
          <w:szCs w:val="24"/>
        </w:rPr>
      </w:pPr>
    </w:p>
    <w:p w:rsidR="003C6CDE" w:rsidRPr="003C6CDE" w:rsidRDefault="003C6CDE" w:rsidP="003C6CDE">
      <w:pPr>
        <w:spacing w:after="0" w:line="240" w:lineRule="auto"/>
        <w:ind w:firstLine="720"/>
        <w:jc w:val="both"/>
        <w:rPr>
          <w:rFonts w:ascii="Times New Roman" w:hAnsi="Times New Roman" w:cs="Times New Roman"/>
          <w:sz w:val="24"/>
          <w:szCs w:val="24"/>
        </w:rPr>
      </w:pPr>
      <w:r w:rsidRPr="003C6CDE">
        <w:rPr>
          <w:rFonts w:ascii="Times New Roman" w:hAnsi="Times New Roman" w:cs="Times New Roman"/>
          <w:sz w:val="24"/>
          <w:szCs w:val="24"/>
        </w:rPr>
        <w:t>The Approval Committee discussed and approved the proposal.</w:t>
      </w:r>
    </w:p>
    <w:p w:rsidR="003C6CDE" w:rsidRPr="00175E39" w:rsidRDefault="003C6CDE"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 xml:space="preserve">APPROVAL COMMITTEE FOR M/s. STARGAZE PROPERTIES PVT. LTD, SPECIAL ECONOMIC ZONE FOR </w:t>
      </w:r>
      <w:r w:rsidRPr="00175E39">
        <w:rPr>
          <w:rFonts w:ascii="Times New Roman" w:hAnsi="Times New Roman" w:cs="Times New Roman"/>
          <w:b/>
          <w:color w:val="000000"/>
          <w:sz w:val="24"/>
          <w:szCs w:val="24"/>
          <w:u w:val="single"/>
        </w:rPr>
        <w:t xml:space="preserve">IT/ITES </w:t>
      </w:r>
      <w:r w:rsidRPr="00175E39">
        <w:rPr>
          <w:rFonts w:ascii="Times New Roman" w:hAnsi="Times New Roman" w:cs="Times New Roman"/>
          <w:b/>
          <w:bCs/>
          <w:color w:val="000000"/>
          <w:sz w:val="24"/>
          <w:szCs w:val="24"/>
          <w:u w:val="single"/>
        </w:rPr>
        <w:t>AT RAVIRYALA VILLAGE, MAHESWARAM MANDAL, RANGA REDDY DISTRICT, TELANGANA</w:t>
      </w:r>
    </w:p>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color w:val="000000"/>
          <w:sz w:val="24"/>
          <w:szCs w:val="24"/>
        </w:rPr>
      </w:pPr>
      <w:r w:rsidRPr="00175E39">
        <w:rPr>
          <w:rFonts w:ascii="Times New Roman" w:hAnsi="Times New Roman" w:cs="Times New Roman"/>
          <w:b/>
          <w:color w:val="000000"/>
          <w:sz w:val="24"/>
          <w:szCs w:val="24"/>
          <w:u w:val="single"/>
        </w:rPr>
        <w:t>AGENDA</w:t>
      </w:r>
      <w:r w:rsidR="003C6CDE">
        <w:rPr>
          <w:rFonts w:ascii="Times New Roman" w:hAnsi="Times New Roman" w:cs="Times New Roman"/>
          <w:b/>
          <w:color w:val="000000"/>
          <w:sz w:val="24"/>
          <w:szCs w:val="24"/>
          <w:u w:val="single"/>
        </w:rPr>
        <w:t xml:space="preserve"> Item No. </w:t>
      </w:r>
      <w:r w:rsidRPr="00175E39">
        <w:rPr>
          <w:rFonts w:ascii="Times New Roman" w:hAnsi="Times New Roman" w:cs="Times New Roman"/>
          <w:b/>
          <w:color w:val="000000"/>
          <w:sz w:val="24"/>
          <w:szCs w:val="24"/>
          <w:u w:val="single"/>
        </w:rPr>
        <w:t>14:</w:t>
      </w:r>
      <w:r w:rsidRPr="00175E39">
        <w:rPr>
          <w:rFonts w:ascii="Times New Roman" w:hAnsi="Times New Roman" w:cs="Times New Roman"/>
          <w:b/>
          <w:color w:val="000000"/>
          <w:sz w:val="24"/>
          <w:szCs w:val="24"/>
        </w:rPr>
        <w:t xml:space="preserve">  </w:t>
      </w:r>
      <w:r w:rsidRPr="00175E39">
        <w:rPr>
          <w:rFonts w:ascii="Times New Roman" w:hAnsi="Times New Roman" w:cs="Times New Roman"/>
          <w:color w:val="000000"/>
          <w:sz w:val="24"/>
          <w:szCs w:val="24"/>
        </w:rPr>
        <w:t>Proposal of M/s. ND Technet Pvt. Limited, unit in M/s. Stargaze Properties Pvt. Ltd, IT/ITES SEZ at Raviryala Village, Maheswaram Mandal, Ranga Reddy District, Telangana  for approval for Exit from SEZ scheme.</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Default="003C6CDE" w:rsidP="00AB064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Approval Committee discussed and approved in-principle permission for Exit from SEZ scheme</w:t>
      </w:r>
      <w:r w:rsidR="0065600C">
        <w:rPr>
          <w:rFonts w:ascii="Times New Roman" w:hAnsi="Times New Roman" w:cs="Times New Roman"/>
          <w:color w:val="000000"/>
          <w:sz w:val="24"/>
          <w:szCs w:val="24"/>
        </w:rPr>
        <w:t xml:space="preserve">.  Final exit will be considered on file upon submission of </w:t>
      </w:r>
      <w:r>
        <w:rPr>
          <w:rFonts w:ascii="Times New Roman" w:hAnsi="Times New Roman" w:cs="Times New Roman"/>
          <w:color w:val="000000"/>
          <w:sz w:val="24"/>
          <w:szCs w:val="24"/>
        </w:rPr>
        <w:t>following:</w:t>
      </w:r>
    </w:p>
    <w:p w:rsidR="003C6CDE" w:rsidRDefault="003C6CDE" w:rsidP="00AB064A">
      <w:pPr>
        <w:spacing w:after="0" w:line="240" w:lineRule="auto"/>
        <w:ind w:firstLine="720"/>
        <w:jc w:val="both"/>
        <w:rPr>
          <w:rFonts w:ascii="Times New Roman" w:hAnsi="Times New Roman" w:cs="Times New Roman"/>
          <w:color w:val="000000"/>
          <w:sz w:val="24"/>
          <w:szCs w:val="24"/>
        </w:rPr>
      </w:pPr>
    </w:p>
    <w:p w:rsidR="003C6CDE" w:rsidRDefault="003C6CDE" w:rsidP="007066D1">
      <w:pPr>
        <w:pStyle w:val="ListParagraph"/>
        <w:numPr>
          <w:ilvl w:val="0"/>
          <w:numId w:val="13"/>
        </w:numPr>
        <w:jc w:val="both"/>
        <w:rPr>
          <w:color w:val="000000"/>
        </w:rPr>
      </w:pPr>
      <w:r>
        <w:rPr>
          <w:color w:val="000000"/>
        </w:rPr>
        <w:t>NOC from the Developer</w:t>
      </w:r>
    </w:p>
    <w:p w:rsidR="003C6CDE" w:rsidRPr="003C6CDE" w:rsidRDefault="003C6CDE" w:rsidP="007066D1">
      <w:pPr>
        <w:pStyle w:val="ListParagraph"/>
        <w:numPr>
          <w:ilvl w:val="0"/>
          <w:numId w:val="13"/>
        </w:numPr>
        <w:jc w:val="both"/>
        <w:rPr>
          <w:color w:val="000000"/>
        </w:rPr>
      </w:pPr>
      <w:r>
        <w:rPr>
          <w:color w:val="000000"/>
        </w:rPr>
        <w:t>NOC from the Specified Officer</w:t>
      </w:r>
    </w:p>
    <w:p w:rsidR="003C6CDE" w:rsidRDefault="003C6CDE" w:rsidP="00AB064A">
      <w:pPr>
        <w:spacing w:after="0" w:line="240" w:lineRule="auto"/>
        <w:ind w:firstLine="720"/>
        <w:jc w:val="both"/>
        <w:rPr>
          <w:rFonts w:ascii="Times New Roman" w:hAnsi="Times New Roman" w:cs="Times New Roman"/>
          <w:color w:val="000000"/>
          <w:sz w:val="24"/>
          <w:szCs w:val="24"/>
        </w:rPr>
      </w:pPr>
    </w:p>
    <w:p w:rsidR="00AB064A" w:rsidRPr="00175E39" w:rsidRDefault="00AB064A" w:rsidP="00AB064A">
      <w:pPr>
        <w:spacing w:after="0" w:line="240" w:lineRule="auto"/>
        <w:jc w:val="both"/>
        <w:rPr>
          <w:rFonts w:ascii="Times New Roman" w:hAnsi="Times New Roman" w:cs="Times New Roman"/>
          <w:b/>
          <w:bCs/>
          <w:color w:val="000000"/>
          <w:sz w:val="24"/>
          <w:szCs w:val="24"/>
          <w:u w:val="single"/>
        </w:rPr>
      </w:pPr>
      <w:r w:rsidRPr="00175E39">
        <w:rPr>
          <w:rFonts w:ascii="Times New Roman" w:hAnsi="Times New Roman" w:cs="Times New Roman"/>
          <w:b/>
          <w:bCs/>
          <w:color w:val="000000"/>
          <w:sz w:val="24"/>
          <w:szCs w:val="24"/>
          <w:u w:val="single"/>
        </w:rPr>
        <w:t>REVIEW</w:t>
      </w:r>
    </w:p>
    <w:p w:rsidR="00AB064A" w:rsidRPr="00175E39" w:rsidRDefault="00AB064A" w:rsidP="00AB064A">
      <w:pPr>
        <w:spacing w:after="0" w:line="240" w:lineRule="auto"/>
        <w:jc w:val="both"/>
        <w:rPr>
          <w:rFonts w:ascii="Times New Roman" w:hAnsi="Times New Roman" w:cs="Times New Roman"/>
          <w:b/>
          <w:sz w:val="24"/>
          <w:szCs w:val="24"/>
        </w:rPr>
      </w:pPr>
    </w:p>
    <w:p w:rsidR="00AB064A" w:rsidRPr="00175E39" w:rsidRDefault="00AB064A" w:rsidP="00AB064A">
      <w:pPr>
        <w:spacing w:after="0" w:line="240" w:lineRule="auto"/>
        <w:jc w:val="both"/>
        <w:rPr>
          <w:rFonts w:ascii="Times New Roman" w:hAnsi="Times New Roman" w:cs="Times New Roman"/>
          <w:b/>
          <w:color w:val="000000"/>
          <w:sz w:val="24"/>
          <w:szCs w:val="24"/>
        </w:rPr>
      </w:pPr>
      <w:r w:rsidRPr="00175E39">
        <w:rPr>
          <w:rFonts w:ascii="Times New Roman" w:hAnsi="Times New Roman" w:cs="Times New Roman"/>
          <w:b/>
          <w:color w:val="000000"/>
          <w:sz w:val="24"/>
          <w:szCs w:val="24"/>
          <w:u w:val="single"/>
        </w:rPr>
        <w:t>AGENDA: 15 (a):</w:t>
      </w:r>
    </w:p>
    <w:p w:rsidR="00AB064A" w:rsidRPr="00175E39" w:rsidRDefault="00AB064A" w:rsidP="00AB064A">
      <w:pPr>
        <w:spacing w:after="0" w:line="240" w:lineRule="auto"/>
        <w:jc w:val="both"/>
        <w:rPr>
          <w:rFonts w:ascii="Times New Roman" w:hAnsi="Times New Roman" w:cs="Times New Roman"/>
          <w:color w:val="000000"/>
          <w:sz w:val="24"/>
          <w:szCs w:val="24"/>
        </w:rPr>
      </w:pPr>
    </w:p>
    <w:p w:rsidR="00AB064A" w:rsidRDefault="00AB064A" w:rsidP="00AB064A">
      <w:pPr>
        <w:spacing w:after="0" w:line="240" w:lineRule="auto"/>
        <w:ind w:firstLine="720"/>
        <w:jc w:val="both"/>
        <w:rPr>
          <w:rFonts w:ascii="Times New Roman" w:hAnsi="Times New Roman" w:cs="Times New Roman"/>
          <w:color w:val="000000"/>
          <w:sz w:val="24"/>
          <w:szCs w:val="24"/>
        </w:rPr>
      </w:pPr>
      <w:r w:rsidRPr="00175E39">
        <w:rPr>
          <w:rFonts w:ascii="Times New Roman" w:hAnsi="Times New Roman" w:cs="Times New Roman"/>
          <w:color w:val="000000"/>
          <w:sz w:val="24"/>
          <w:szCs w:val="24"/>
        </w:rPr>
        <w:t>Review of performance of Developer/Co-Developer/units in M/s. Navayuga Legala Estates Pvt. Ltd, IT/ITES SEZ at Serilingampally Village and Mandal, Ranga Reddy District, Telangana.</w:t>
      </w:r>
    </w:p>
    <w:p w:rsidR="00B706E8" w:rsidRDefault="00B706E8" w:rsidP="00AB064A">
      <w:pPr>
        <w:spacing w:after="0" w:line="240" w:lineRule="auto"/>
        <w:ind w:firstLine="720"/>
        <w:jc w:val="both"/>
        <w:rPr>
          <w:rFonts w:ascii="Times New Roman" w:hAnsi="Times New Roman" w:cs="Times New Roman"/>
          <w:color w:val="000000"/>
          <w:sz w:val="24"/>
          <w:szCs w:val="24"/>
        </w:rPr>
      </w:pPr>
    </w:p>
    <w:p w:rsidR="00B706E8" w:rsidRDefault="003943C2" w:rsidP="00B076F8">
      <w:pPr>
        <w:pStyle w:val="ListParagraph"/>
        <w:numPr>
          <w:ilvl w:val="0"/>
          <w:numId w:val="16"/>
        </w:numPr>
        <w:jc w:val="both"/>
        <w:rPr>
          <w:color w:val="000000"/>
        </w:rPr>
      </w:pPr>
      <w:r w:rsidRPr="00B706E8">
        <w:rPr>
          <w:color w:val="000000"/>
        </w:rPr>
        <w:t xml:space="preserve">The Approval Committee discussed and </w:t>
      </w:r>
      <w:r>
        <w:rPr>
          <w:color w:val="000000"/>
        </w:rPr>
        <w:t xml:space="preserve">observed that the Developer has created 5,240 sq. mts. built up area.  </w:t>
      </w:r>
      <w:r w:rsidR="002A65DB">
        <w:rPr>
          <w:color w:val="000000"/>
        </w:rPr>
        <w:t xml:space="preserve">Representative of the Developer could not explain the progress or steps being taken for development of SEZ or reasons for non implementation of the project.  </w:t>
      </w:r>
      <w:r w:rsidR="00B706E8" w:rsidRPr="00B706E8">
        <w:rPr>
          <w:color w:val="000000"/>
        </w:rPr>
        <w:t xml:space="preserve">The Approval Committee </w:t>
      </w:r>
      <w:r w:rsidR="002A65DB">
        <w:rPr>
          <w:color w:val="000000"/>
        </w:rPr>
        <w:t xml:space="preserve">observed that the Developer has </w:t>
      </w:r>
      <w:r w:rsidR="00571829">
        <w:rPr>
          <w:color w:val="000000"/>
        </w:rPr>
        <w:t>failed to create minimum built up area of 50,000 sq. mt in the first five years from notification date and they are un</w:t>
      </w:r>
      <w:r w:rsidR="004D2469">
        <w:rPr>
          <w:color w:val="000000"/>
        </w:rPr>
        <w:t>l</w:t>
      </w:r>
      <w:r w:rsidR="00571829">
        <w:rPr>
          <w:color w:val="000000"/>
        </w:rPr>
        <w:t xml:space="preserve">ikely to construct the stipulated 1 </w:t>
      </w:r>
      <w:r w:rsidR="004D2469">
        <w:rPr>
          <w:color w:val="000000"/>
        </w:rPr>
        <w:t>lakh</w:t>
      </w:r>
      <w:r w:rsidR="00571829">
        <w:rPr>
          <w:color w:val="000000"/>
        </w:rPr>
        <w:t xml:space="preserve"> sq mt</w:t>
      </w:r>
      <w:r w:rsidR="00050BBB">
        <w:rPr>
          <w:color w:val="000000"/>
        </w:rPr>
        <w:t xml:space="preserve"> in 10 years from the date of notification.  It has been </w:t>
      </w:r>
      <w:r w:rsidR="004D2469">
        <w:rPr>
          <w:color w:val="000000"/>
        </w:rPr>
        <w:t>decided that the</w:t>
      </w:r>
      <w:r w:rsidR="00050BBB">
        <w:rPr>
          <w:color w:val="000000"/>
        </w:rPr>
        <w:t xml:space="preserve"> Developer be asked to submit all the details and plan of action to meet the requirements under SEZ Act and Rules.  </w:t>
      </w:r>
      <w:r w:rsidR="00B706E8">
        <w:rPr>
          <w:color w:val="000000"/>
        </w:rPr>
        <w:t xml:space="preserve">Review of the units </w:t>
      </w:r>
      <w:r w:rsidR="0065600C">
        <w:rPr>
          <w:color w:val="000000"/>
        </w:rPr>
        <w:t xml:space="preserve">existing in this SEZ </w:t>
      </w:r>
      <w:r w:rsidR="00B706E8">
        <w:rPr>
          <w:color w:val="000000"/>
        </w:rPr>
        <w:t>for the p</w:t>
      </w:r>
      <w:r w:rsidR="00050BBB">
        <w:rPr>
          <w:color w:val="000000"/>
        </w:rPr>
        <w:t xml:space="preserve">eriod 2014-15 was also reviewed and the status </w:t>
      </w:r>
      <w:r w:rsidR="002728BF">
        <w:rPr>
          <w:color w:val="000000"/>
        </w:rPr>
        <w:t>is attached as Annexure-I.</w:t>
      </w:r>
    </w:p>
    <w:p w:rsidR="002728BF" w:rsidRDefault="002728BF" w:rsidP="00AB064A">
      <w:pPr>
        <w:spacing w:after="0" w:line="240" w:lineRule="auto"/>
        <w:jc w:val="both"/>
        <w:rPr>
          <w:rFonts w:ascii="Times New Roman" w:hAnsi="Times New Roman" w:cs="Times New Roman"/>
          <w:b/>
          <w:color w:val="000000"/>
          <w:sz w:val="24"/>
          <w:szCs w:val="24"/>
          <w:u w:val="single"/>
        </w:rPr>
      </w:pPr>
    </w:p>
    <w:p w:rsidR="00AB064A" w:rsidRPr="00175E39" w:rsidRDefault="00AB064A" w:rsidP="00AB064A">
      <w:pPr>
        <w:spacing w:after="0" w:line="240" w:lineRule="auto"/>
        <w:jc w:val="both"/>
        <w:rPr>
          <w:rFonts w:ascii="Times New Roman" w:hAnsi="Times New Roman" w:cs="Times New Roman"/>
          <w:b/>
          <w:color w:val="000000"/>
          <w:sz w:val="24"/>
          <w:szCs w:val="24"/>
        </w:rPr>
      </w:pPr>
      <w:r w:rsidRPr="00175E39">
        <w:rPr>
          <w:rFonts w:ascii="Times New Roman" w:hAnsi="Times New Roman" w:cs="Times New Roman"/>
          <w:b/>
          <w:color w:val="000000"/>
          <w:sz w:val="24"/>
          <w:szCs w:val="24"/>
          <w:u w:val="single"/>
        </w:rPr>
        <w:t>AGENDA: 15 (b):</w:t>
      </w:r>
    </w:p>
    <w:p w:rsidR="00AB064A" w:rsidRPr="00175E39" w:rsidRDefault="00AB064A" w:rsidP="00AB064A">
      <w:pPr>
        <w:spacing w:after="0" w:line="240" w:lineRule="auto"/>
        <w:ind w:firstLine="720"/>
        <w:jc w:val="both"/>
        <w:rPr>
          <w:rFonts w:ascii="Times New Roman" w:hAnsi="Times New Roman" w:cs="Times New Roman"/>
          <w:color w:val="000000"/>
          <w:sz w:val="24"/>
          <w:szCs w:val="24"/>
        </w:rPr>
      </w:pPr>
    </w:p>
    <w:p w:rsidR="00AB064A" w:rsidRDefault="00AB064A" w:rsidP="00AB064A">
      <w:pPr>
        <w:spacing w:after="0" w:line="240" w:lineRule="auto"/>
        <w:ind w:firstLine="720"/>
        <w:jc w:val="both"/>
        <w:rPr>
          <w:rFonts w:ascii="Times New Roman" w:hAnsi="Times New Roman" w:cs="Times New Roman"/>
          <w:color w:val="000000"/>
          <w:sz w:val="24"/>
          <w:szCs w:val="24"/>
        </w:rPr>
      </w:pPr>
      <w:r w:rsidRPr="00175E39">
        <w:rPr>
          <w:rFonts w:ascii="Times New Roman" w:hAnsi="Times New Roman" w:cs="Times New Roman"/>
          <w:color w:val="000000"/>
          <w:sz w:val="24"/>
          <w:szCs w:val="24"/>
        </w:rPr>
        <w:t>Review of performance of Developer/Co-Developer/units in M/s. Lanco Hills Technology Park Pvt. Ltd, IT/ITES SEZ at Manikonda Village, Rajendra Nagar Mandal, Ranga Reddy District, Telangana</w:t>
      </w:r>
    </w:p>
    <w:p w:rsidR="00B706E8" w:rsidRDefault="00B706E8" w:rsidP="00AB064A">
      <w:pPr>
        <w:spacing w:after="0" w:line="240" w:lineRule="auto"/>
        <w:ind w:firstLine="720"/>
        <w:jc w:val="both"/>
        <w:rPr>
          <w:rFonts w:ascii="Times New Roman" w:hAnsi="Times New Roman" w:cs="Times New Roman"/>
          <w:color w:val="000000"/>
          <w:sz w:val="24"/>
          <w:szCs w:val="24"/>
        </w:rPr>
      </w:pPr>
    </w:p>
    <w:p w:rsidR="00B706E8" w:rsidRDefault="00B706E8" w:rsidP="00B706E8">
      <w:pPr>
        <w:pStyle w:val="ListParagraph"/>
        <w:numPr>
          <w:ilvl w:val="0"/>
          <w:numId w:val="16"/>
        </w:numPr>
        <w:jc w:val="both"/>
        <w:rPr>
          <w:color w:val="000000"/>
        </w:rPr>
      </w:pPr>
      <w:r w:rsidRPr="00B706E8">
        <w:rPr>
          <w:color w:val="000000"/>
        </w:rPr>
        <w:t xml:space="preserve">The Approval Committee discussed and </w:t>
      </w:r>
      <w:r w:rsidR="00050BBB">
        <w:rPr>
          <w:color w:val="000000"/>
        </w:rPr>
        <w:t xml:space="preserve">observed that the Developer has created </w:t>
      </w:r>
      <w:r w:rsidR="003943C2">
        <w:rPr>
          <w:color w:val="000000"/>
        </w:rPr>
        <w:t xml:space="preserve">6,53,000 </w:t>
      </w:r>
      <w:r w:rsidR="00050BBB">
        <w:rPr>
          <w:color w:val="000000"/>
        </w:rPr>
        <w:t xml:space="preserve">sq. </w:t>
      </w:r>
      <w:r w:rsidR="003943C2">
        <w:rPr>
          <w:color w:val="000000"/>
        </w:rPr>
        <w:t>f</w:t>
      </w:r>
      <w:r w:rsidR="00050BBB">
        <w:rPr>
          <w:color w:val="000000"/>
        </w:rPr>
        <w:t xml:space="preserve">t. built up area.  The Developer has been advised to create balance infrastructure to meet the requirements under SEZ Act and Rules.    </w:t>
      </w:r>
      <w:r>
        <w:rPr>
          <w:color w:val="000000"/>
        </w:rPr>
        <w:t xml:space="preserve"> Review of the units </w:t>
      </w:r>
      <w:r w:rsidR="00050BBB">
        <w:rPr>
          <w:color w:val="000000"/>
        </w:rPr>
        <w:t xml:space="preserve">in the SEZ has been taken up </w:t>
      </w:r>
      <w:r>
        <w:rPr>
          <w:color w:val="000000"/>
        </w:rPr>
        <w:t xml:space="preserve">for the period 2014-15 </w:t>
      </w:r>
      <w:r w:rsidR="00050BBB">
        <w:rPr>
          <w:color w:val="000000"/>
        </w:rPr>
        <w:t xml:space="preserve">and the status is </w:t>
      </w:r>
      <w:r w:rsidR="002728BF">
        <w:rPr>
          <w:color w:val="000000"/>
        </w:rPr>
        <w:t>attached as Annexure-II.</w:t>
      </w:r>
    </w:p>
    <w:p w:rsidR="00050BBB" w:rsidRDefault="00050BBB" w:rsidP="0051593F"/>
    <w:p w:rsidR="00050BBB" w:rsidRPr="00050BBB" w:rsidRDefault="00050BBB" w:rsidP="00050BBB"/>
    <w:p w:rsidR="00AB064A" w:rsidRPr="00050BBB" w:rsidRDefault="00AB064A" w:rsidP="00050BBB">
      <w:pPr>
        <w:jc w:val="right"/>
      </w:pPr>
    </w:p>
    <w:sectPr w:rsidR="00AB064A" w:rsidRPr="00050BBB" w:rsidSect="00842E31">
      <w:footerReference w:type="default" r:id="rId7"/>
      <w:pgSz w:w="12240" w:h="15840"/>
      <w:pgMar w:top="720" w:right="1080"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41" w:rsidRDefault="003B1841" w:rsidP="00320D91">
      <w:pPr>
        <w:spacing w:after="0" w:line="240" w:lineRule="auto"/>
      </w:pPr>
      <w:r>
        <w:separator/>
      </w:r>
    </w:p>
  </w:endnote>
  <w:endnote w:type="continuationSeparator" w:id="1">
    <w:p w:rsidR="003B1841" w:rsidRDefault="003B1841" w:rsidP="00320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9621"/>
      <w:docPartObj>
        <w:docPartGallery w:val="Page Numbers (Bottom of Page)"/>
        <w:docPartUnique/>
      </w:docPartObj>
    </w:sdtPr>
    <w:sdtContent>
      <w:p w:rsidR="001A5C95" w:rsidRDefault="009C493A">
        <w:pPr>
          <w:pStyle w:val="Footer"/>
          <w:jc w:val="center"/>
        </w:pPr>
        <w:fldSimple w:instr=" PAGE   \* MERGEFORMAT ">
          <w:r w:rsidR="000F35E6">
            <w:rPr>
              <w:noProof/>
            </w:rPr>
            <w:t>2</w:t>
          </w:r>
        </w:fldSimple>
      </w:p>
    </w:sdtContent>
  </w:sdt>
  <w:p w:rsidR="001A5C95" w:rsidRDefault="001A5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41" w:rsidRDefault="003B1841" w:rsidP="00320D91">
      <w:pPr>
        <w:spacing w:after="0" w:line="240" w:lineRule="auto"/>
      </w:pPr>
      <w:r>
        <w:separator/>
      </w:r>
    </w:p>
  </w:footnote>
  <w:footnote w:type="continuationSeparator" w:id="1">
    <w:p w:rsidR="003B1841" w:rsidRDefault="003B1841" w:rsidP="00320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BB7"/>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2C1E"/>
    <w:multiLevelType w:val="hybridMultilevel"/>
    <w:tmpl w:val="60983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716A"/>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512F9"/>
    <w:multiLevelType w:val="hybridMultilevel"/>
    <w:tmpl w:val="26AC114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478FE"/>
    <w:multiLevelType w:val="hybridMultilevel"/>
    <w:tmpl w:val="65FAA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D46E9"/>
    <w:multiLevelType w:val="hybridMultilevel"/>
    <w:tmpl w:val="47DA05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278A3"/>
    <w:multiLevelType w:val="hybridMultilevel"/>
    <w:tmpl w:val="9B5EF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3B60"/>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D50F0"/>
    <w:multiLevelType w:val="hybridMultilevel"/>
    <w:tmpl w:val="8D404AB6"/>
    <w:lvl w:ilvl="0" w:tplc="5712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2577C"/>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B27A9"/>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61756"/>
    <w:multiLevelType w:val="hybridMultilevel"/>
    <w:tmpl w:val="3B3E1E28"/>
    <w:lvl w:ilvl="0" w:tplc="7AF22E80">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41CF7689"/>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77171"/>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13B6A"/>
    <w:multiLevelType w:val="hybridMultilevel"/>
    <w:tmpl w:val="308008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53316"/>
    <w:multiLevelType w:val="hybridMultilevel"/>
    <w:tmpl w:val="3168DD8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FA3552"/>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809D2"/>
    <w:multiLevelType w:val="hybridMultilevel"/>
    <w:tmpl w:val="7818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03AB6"/>
    <w:multiLevelType w:val="hybridMultilevel"/>
    <w:tmpl w:val="DCAC4D7E"/>
    <w:lvl w:ilvl="0" w:tplc="B7E0BBB6">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A2342"/>
    <w:multiLevelType w:val="hybridMultilevel"/>
    <w:tmpl w:val="6C86E9CA"/>
    <w:lvl w:ilvl="0" w:tplc="F8A0D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0D362E"/>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16502"/>
    <w:multiLevelType w:val="hybridMultilevel"/>
    <w:tmpl w:val="98F20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8"/>
  </w:num>
  <w:num w:numId="4">
    <w:abstractNumId w:val="17"/>
  </w:num>
  <w:num w:numId="5">
    <w:abstractNumId w:val="6"/>
  </w:num>
  <w:num w:numId="6">
    <w:abstractNumId w:val="16"/>
  </w:num>
  <w:num w:numId="7">
    <w:abstractNumId w:val="5"/>
  </w:num>
  <w:num w:numId="8">
    <w:abstractNumId w:val="20"/>
  </w:num>
  <w:num w:numId="9">
    <w:abstractNumId w:val="10"/>
  </w:num>
  <w:num w:numId="10">
    <w:abstractNumId w:val="13"/>
  </w:num>
  <w:num w:numId="11">
    <w:abstractNumId w:val="3"/>
  </w:num>
  <w:num w:numId="12">
    <w:abstractNumId w:val="15"/>
  </w:num>
  <w:num w:numId="13">
    <w:abstractNumId w:val="19"/>
  </w:num>
  <w:num w:numId="14">
    <w:abstractNumId w:val="1"/>
  </w:num>
  <w:num w:numId="15">
    <w:abstractNumId w:val="14"/>
  </w:num>
  <w:num w:numId="16">
    <w:abstractNumId w:val="8"/>
  </w:num>
  <w:num w:numId="17">
    <w:abstractNumId w:val="0"/>
  </w:num>
  <w:num w:numId="18">
    <w:abstractNumId w:val="21"/>
  </w:num>
  <w:num w:numId="19">
    <w:abstractNumId w:val="9"/>
  </w:num>
  <w:num w:numId="20">
    <w:abstractNumId w:val="2"/>
  </w:num>
  <w:num w:numId="21">
    <w:abstractNumId w:val="12"/>
  </w:num>
  <w:num w:numId="2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F2885"/>
    <w:rsid w:val="0003685E"/>
    <w:rsid w:val="00047FA8"/>
    <w:rsid w:val="00050BBB"/>
    <w:rsid w:val="000B6239"/>
    <w:rsid w:val="000F35E6"/>
    <w:rsid w:val="001A455F"/>
    <w:rsid w:val="001A5C95"/>
    <w:rsid w:val="001B2BD0"/>
    <w:rsid w:val="00201EEB"/>
    <w:rsid w:val="00205AEF"/>
    <w:rsid w:val="002728BF"/>
    <w:rsid w:val="002A65DB"/>
    <w:rsid w:val="002E2A88"/>
    <w:rsid w:val="002F2885"/>
    <w:rsid w:val="002F6E35"/>
    <w:rsid w:val="00320D91"/>
    <w:rsid w:val="00350F3A"/>
    <w:rsid w:val="003941E5"/>
    <w:rsid w:val="003943C2"/>
    <w:rsid w:val="003B1841"/>
    <w:rsid w:val="003C6CDE"/>
    <w:rsid w:val="003D7EF1"/>
    <w:rsid w:val="003E13B6"/>
    <w:rsid w:val="003E50A3"/>
    <w:rsid w:val="00462E2F"/>
    <w:rsid w:val="00483B59"/>
    <w:rsid w:val="004C6D22"/>
    <w:rsid w:val="004D2469"/>
    <w:rsid w:val="004E38D1"/>
    <w:rsid w:val="0051593F"/>
    <w:rsid w:val="00571829"/>
    <w:rsid w:val="005763A7"/>
    <w:rsid w:val="005B1F95"/>
    <w:rsid w:val="005D21B1"/>
    <w:rsid w:val="005F42D6"/>
    <w:rsid w:val="005F56D6"/>
    <w:rsid w:val="00634D4E"/>
    <w:rsid w:val="0065600C"/>
    <w:rsid w:val="007066D1"/>
    <w:rsid w:val="007D2C3B"/>
    <w:rsid w:val="007D7855"/>
    <w:rsid w:val="00842E31"/>
    <w:rsid w:val="00842E95"/>
    <w:rsid w:val="008520B1"/>
    <w:rsid w:val="008637F8"/>
    <w:rsid w:val="00864E7C"/>
    <w:rsid w:val="008C245B"/>
    <w:rsid w:val="008D2C9B"/>
    <w:rsid w:val="0091271C"/>
    <w:rsid w:val="00933CCA"/>
    <w:rsid w:val="0096769E"/>
    <w:rsid w:val="009C493A"/>
    <w:rsid w:val="009E4F23"/>
    <w:rsid w:val="00A42556"/>
    <w:rsid w:val="00A472BC"/>
    <w:rsid w:val="00A57AD0"/>
    <w:rsid w:val="00AB064A"/>
    <w:rsid w:val="00AD7A9D"/>
    <w:rsid w:val="00B076F8"/>
    <w:rsid w:val="00B265B0"/>
    <w:rsid w:val="00B706E8"/>
    <w:rsid w:val="00C53A84"/>
    <w:rsid w:val="00D0274E"/>
    <w:rsid w:val="00D87441"/>
    <w:rsid w:val="00DD5C9E"/>
    <w:rsid w:val="00DE2954"/>
    <w:rsid w:val="00E24719"/>
    <w:rsid w:val="00E66054"/>
    <w:rsid w:val="00E7588B"/>
    <w:rsid w:val="00E81780"/>
    <w:rsid w:val="00E9644E"/>
    <w:rsid w:val="00EB6373"/>
    <w:rsid w:val="00EC025C"/>
    <w:rsid w:val="00ED66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85"/>
  </w:style>
  <w:style w:type="paragraph" w:styleId="Heading1">
    <w:name w:val="heading 1"/>
    <w:basedOn w:val="Normal"/>
    <w:next w:val="Normal"/>
    <w:link w:val="Heading1Char"/>
    <w:qFormat/>
    <w:rsid w:val="002F2885"/>
    <w:pPr>
      <w:keepNext/>
      <w:spacing w:after="0" w:line="240" w:lineRule="auto"/>
      <w:jc w:val="both"/>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85"/>
    <w:rPr>
      <w:rFonts w:ascii="Times New Roman" w:eastAsia="Times New Roman" w:hAnsi="Times New Roman" w:cs="Times New Roman"/>
      <w:b/>
      <w:bCs/>
      <w:sz w:val="24"/>
      <w:szCs w:val="24"/>
      <w:u w:val="single"/>
    </w:rPr>
  </w:style>
  <w:style w:type="paragraph" w:styleId="Header">
    <w:name w:val="header"/>
    <w:basedOn w:val="Normal"/>
    <w:link w:val="HeaderChar"/>
    <w:rsid w:val="002F288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F2885"/>
    <w:rPr>
      <w:rFonts w:ascii="Times New Roman" w:eastAsia="Times New Roman" w:hAnsi="Times New Roman" w:cs="Times New Roman"/>
      <w:sz w:val="24"/>
      <w:szCs w:val="20"/>
    </w:rPr>
  </w:style>
  <w:style w:type="table" w:styleId="TableGrid">
    <w:name w:val="Table Grid"/>
    <w:basedOn w:val="TableNormal"/>
    <w:uiPriority w:val="59"/>
    <w:rsid w:val="002F288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2F2885"/>
    <w:pPr>
      <w:spacing w:after="0" w:line="240" w:lineRule="auto"/>
      <w:ind w:firstLine="720"/>
      <w:jc w:val="both"/>
    </w:pPr>
    <w:rPr>
      <w:rFonts w:ascii="Helvetica" w:eastAsia="Times New Roman" w:hAnsi="Helvetica" w:cs="Times New Roman"/>
      <w:szCs w:val="24"/>
    </w:rPr>
  </w:style>
  <w:style w:type="character" w:customStyle="1" w:styleId="BodyTextIndentChar">
    <w:name w:val="Body Text Indent Char"/>
    <w:basedOn w:val="DefaultParagraphFont"/>
    <w:link w:val="BodyTextIndent"/>
    <w:rsid w:val="002F2885"/>
    <w:rPr>
      <w:rFonts w:ascii="Helvetica" w:eastAsia="Times New Roman" w:hAnsi="Helvetica" w:cs="Times New Roman"/>
      <w:szCs w:val="24"/>
    </w:rPr>
  </w:style>
  <w:style w:type="paragraph" w:styleId="BodyTextIndent2">
    <w:name w:val="Body Text Indent 2"/>
    <w:basedOn w:val="Normal"/>
    <w:link w:val="BodyTextIndent2Char"/>
    <w:rsid w:val="002F2885"/>
    <w:pPr>
      <w:spacing w:after="0" w:line="240" w:lineRule="auto"/>
      <w:ind w:firstLine="720"/>
      <w:jc w:val="both"/>
    </w:pPr>
    <w:rPr>
      <w:rFonts w:ascii="Helvetica" w:eastAsia="Times New Roman" w:hAnsi="Helvetica" w:cs="Times New Roman"/>
      <w:sz w:val="20"/>
      <w:szCs w:val="24"/>
    </w:rPr>
  </w:style>
  <w:style w:type="character" w:customStyle="1" w:styleId="BodyTextIndent2Char">
    <w:name w:val="Body Text Indent 2 Char"/>
    <w:basedOn w:val="DefaultParagraphFont"/>
    <w:link w:val="BodyTextIndent2"/>
    <w:rsid w:val="002F2885"/>
    <w:rPr>
      <w:rFonts w:ascii="Helvetica" w:eastAsia="Times New Roman" w:hAnsi="Helvetica" w:cs="Times New Roman"/>
      <w:sz w:val="20"/>
      <w:szCs w:val="24"/>
    </w:rPr>
  </w:style>
  <w:style w:type="table" w:customStyle="1" w:styleId="TableGrid1">
    <w:name w:val="Table Grid1"/>
    <w:basedOn w:val="TableNormal"/>
    <w:next w:val="TableGrid"/>
    <w:rsid w:val="002F2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2885"/>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F2885"/>
    <w:pPr>
      <w:spacing w:after="0" w:line="240" w:lineRule="auto"/>
    </w:pPr>
    <w:rPr>
      <w:rFonts w:eastAsiaTheme="minorEastAsia"/>
    </w:rPr>
  </w:style>
  <w:style w:type="character" w:customStyle="1" w:styleId="NoSpacingChar">
    <w:name w:val="No Spacing Char"/>
    <w:basedOn w:val="DefaultParagraphFont"/>
    <w:link w:val="NoSpacing"/>
    <w:uiPriority w:val="1"/>
    <w:rsid w:val="002F2885"/>
    <w:rPr>
      <w:rFonts w:eastAsiaTheme="minorEastAsia"/>
    </w:rPr>
  </w:style>
  <w:style w:type="paragraph" w:styleId="BodyText">
    <w:name w:val="Body Text"/>
    <w:basedOn w:val="Normal"/>
    <w:link w:val="BodyTextChar"/>
    <w:unhideWhenUsed/>
    <w:rsid w:val="002F288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2885"/>
    <w:rPr>
      <w:rFonts w:ascii="Times New Roman" w:eastAsia="Times New Roman" w:hAnsi="Times New Roman" w:cs="Times New Roman"/>
      <w:sz w:val="24"/>
      <w:szCs w:val="24"/>
    </w:rPr>
  </w:style>
  <w:style w:type="paragraph" w:styleId="BodyText2">
    <w:name w:val="Body Text 2"/>
    <w:basedOn w:val="Normal"/>
    <w:link w:val="BodyText2Char"/>
    <w:unhideWhenUsed/>
    <w:rsid w:val="002F288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F2885"/>
    <w:rPr>
      <w:rFonts w:ascii="Times New Roman" w:eastAsia="Times New Roman" w:hAnsi="Times New Roman" w:cs="Times New Roman"/>
      <w:sz w:val="24"/>
      <w:szCs w:val="24"/>
    </w:rPr>
  </w:style>
  <w:style w:type="paragraph" w:styleId="ListParagraph">
    <w:name w:val="List Paragraph"/>
    <w:basedOn w:val="Normal"/>
    <w:uiPriority w:val="34"/>
    <w:qFormat/>
    <w:rsid w:val="002F2885"/>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2F288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F2885"/>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2F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85"/>
  </w:style>
  <w:style w:type="character" w:customStyle="1" w:styleId="TitleChar">
    <w:name w:val="Title Char"/>
    <w:link w:val="Title"/>
    <w:locked/>
    <w:rsid w:val="002F2885"/>
    <w:rPr>
      <w:rFonts w:ascii="Helvetica" w:hAnsi="Helvetica" w:cs="Helvetica"/>
      <w:b/>
      <w:bCs/>
      <w:u w:val="single"/>
    </w:rPr>
  </w:style>
  <w:style w:type="paragraph" w:styleId="Title">
    <w:name w:val="Title"/>
    <w:basedOn w:val="Normal"/>
    <w:link w:val="TitleChar"/>
    <w:qFormat/>
    <w:rsid w:val="002F2885"/>
    <w:pPr>
      <w:spacing w:after="0" w:line="240" w:lineRule="auto"/>
      <w:jc w:val="center"/>
    </w:pPr>
    <w:rPr>
      <w:rFonts w:ascii="Helvetica" w:hAnsi="Helvetica" w:cs="Helvetica"/>
      <w:b/>
      <w:bCs/>
      <w:u w:val="single"/>
    </w:rPr>
  </w:style>
  <w:style w:type="character" w:customStyle="1" w:styleId="TitleChar1">
    <w:name w:val="Title Char1"/>
    <w:basedOn w:val="DefaultParagraphFont"/>
    <w:link w:val="Title"/>
    <w:uiPriority w:val="10"/>
    <w:rsid w:val="002F288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B064A"/>
  </w:style>
</w:styles>
</file>

<file path=word/webSettings.xml><?xml version="1.0" encoding="utf-8"?>
<w:webSettings xmlns:r="http://schemas.openxmlformats.org/officeDocument/2006/relationships" xmlns:w="http://schemas.openxmlformats.org/wordprocessingml/2006/main">
  <w:divs>
    <w:div w:id="544368364">
      <w:bodyDiv w:val="1"/>
      <w:marLeft w:val="0"/>
      <w:marRight w:val="0"/>
      <w:marTop w:val="0"/>
      <w:marBottom w:val="0"/>
      <w:divBdr>
        <w:top w:val="none" w:sz="0" w:space="0" w:color="auto"/>
        <w:left w:val="none" w:sz="0" w:space="0" w:color="auto"/>
        <w:bottom w:val="none" w:sz="0" w:space="0" w:color="auto"/>
        <w:right w:val="none" w:sz="0" w:space="0" w:color="auto"/>
      </w:divBdr>
    </w:div>
    <w:div w:id="897015608">
      <w:bodyDiv w:val="1"/>
      <w:marLeft w:val="0"/>
      <w:marRight w:val="0"/>
      <w:marTop w:val="0"/>
      <w:marBottom w:val="0"/>
      <w:divBdr>
        <w:top w:val="none" w:sz="0" w:space="0" w:color="auto"/>
        <w:left w:val="none" w:sz="0" w:space="0" w:color="auto"/>
        <w:bottom w:val="none" w:sz="0" w:space="0" w:color="auto"/>
        <w:right w:val="none" w:sz="0" w:space="0" w:color="auto"/>
      </w:divBdr>
    </w:div>
    <w:div w:id="983390412">
      <w:bodyDiv w:val="1"/>
      <w:marLeft w:val="0"/>
      <w:marRight w:val="0"/>
      <w:marTop w:val="0"/>
      <w:marBottom w:val="0"/>
      <w:divBdr>
        <w:top w:val="none" w:sz="0" w:space="0" w:color="auto"/>
        <w:left w:val="none" w:sz="0" w:space="0" w:color="auto"/>
        <w:bottom w:val="none" w:sz="0" w:space="0" w:color="auto"/>
        <w:right w:val="none" w:sz="0" w:space="0" w:color="auto"/>
      </w:divBdr>
    </w:div>
    <w:div w:id="1025981855">
      <w:bodyDiv w:val="1"/>
      <w:marLeft w:val="0"/>
      <w:marRight w:val="0"/>
      <w:marTop w:val="0"/>
      <w:marBottom w:val="0"/>
      <w:divBdr>
        <w:top w:val="none" w:sz="0" w:space="0" w:color="auto"/>
        <w:left w:val="none" w:sz="0" w:space="0" w:color="auto"/>
        <w:bottom w:val="none" w:sz="0" w:space="0" w:color="auto"/>
        <w:right w:val="none" w:sz="0" w:space="0" w:color="auto"/>
      </w:divBdr>
    </w:div>
    <w:div w:id="1379281835">
      <w:bodyDiv w:val="1"/>
      <w:marLeft w:val="0"/>
      <w:marRight w:val="0"/>
      <w:marTop w:val="0"/>
      <w:marBottom w:val="0"/>
      <w:divBdr>
        <w:top w:val="none" w:sz="0" w:space="0" w:color="auto"/>
        <w:left w:val="none" w:sz="0" w:space="0" w:color="auto"/>
        <w:bottom w:val="none" w:sz="0" w:space="0" w:color="auto"/>
        <w:right w:val="none" w:sz="0" w:space="0" w:color="auto"/>
      </w:divBdr>
    </w:div>
    <w:div w:id="1471435321">
      <w:bodyDiv w:val="1"/>
      <w:marLeft w:val="0"/>
      <w:marRight w:val="0"/>
      <w:marTop w:val="0"/>
      <w:marBottom w:val="0"/>
      <w:divBdr>
        <w:top w:val="none" w:sz="0" w:space="0" w:color="auto"/>
        <w:left w:val="none" w:sz="0" w:space="0" w:color="auto"/>
        <w:bottom w:val="none" w:sz="0" w:space="0" w:color="auto"/>
        <w:right w:val="none" w:sz="0" w:space="0" w:color="auto"/>
      </w:divBdr>
    </w:div>
    <w:div w:id="2072607279">
      <w:bodyDiv w:val="1"/>
      <w:marLeft w:val="0"/>
      <w:marRight w:val="0"/>
      <w:marTop w:val="0"/>
      <w:marBottom w:val="0"/>
      <w:divBdr>
        <w:top w:val="none" w:sz="0" w:space="0" w:color="auto"/>
        <w:left w:val="none" w:sz="0" w:space="0" w:color="auto"/>
        <w:bottom w:val="none" w:sz="0" w:space="0" w:color="auto"/>
        <w:right w:val="none" w:sz="0" w:space="0" w:color="auto"/>
      </w:divBdr>
    </w:div>
    <w:div w:id="21210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dc:creator>
  <cp:lastModifiedBy>SRIKANTH</cp:lastModifiedBy>
  <cp:revision>2</cp:revision>
  <dcterms:created xsi:type="dcterms:W3CDTF">2016-07-25T06:41:00Z</dcterms:created>
  <dcterms:modified xsi:type="dcterms:W3CDTF">2016-07-25T06:41:00Z</dcterms:modified>
</cp:coreProperties>
</file>